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F6A68" w14:textId="10CEBB38" w:rsidR="00F6156A" w:rsidRDefault="00F6156A" w:rsidP="00F6156A">
      <w:pPr>
        <w:spacing w:after="0" w:line="240" w:lineRule="auto"/>
        <w:jc w:val="right"/>
        <w:rPr>
          <w:rFonts w:ascii="GHEA Grapalat" w:eastAsia="Times New Roman" w:hAnsi="GHEA Grapalat" w:cs="Times New Roman"/>
          <w:color w:val="000000"/>
          <w:sz w:val="16"/>
          <w:szCs w:val="16"/>
          <w:lang w:eastAsia="ru-RU"/>
        </w:rPr>
      </w:pPr>
      <w:r>
        <w:rPr>
          <w:rFonts w:ascii="GHEA Grapalat" w:eastAsia="Times New Roman" w:hAnsi="GHEA Grapalat" w:cs="Times New Roman"/>
          <w:color w:val="000000"/>
          <w:sz w:val="16"/>
          <w:szCs w:val="16"/>
          <w:lang w:val="hy-AM" w:eastAsia="ru-RU"/>
        </w:rPr>
        <w:t>Հավելված N</w:t>
      </w:r>
      <w:r w:rsidR="00A008ED">
        <w:rPr>
          <w:rFonts w:ascii="GHEA Grapalat" w:eastAsia="Times New Roman" w:hAnsi="GHEA Grapalat" w:cs="Times New Roman"/>
          <w:color w:val="000000"/>
          <w:sz w:val="16"/>
          <w:szCs w:val="16"/>
          <w:lang w:eastAsia="ru-RU"/>
        </w:rPr>
        <w:t xml:space="preserve"> </w:t>
      </w:r>
      <w:r w:rsidR="00F55C93">
        <w:rPr>
          <w:rFonts w:ascii="GHEA Grapalat" w:eastAsia="Times New Roman" w:hAnsi="GHEA Grapalat" w:cs="Times New Roman"/>
          <w:color w:val="000000"/>
          <w:sz w:val="16"/>
          <w:szCs w:val="16"/>
          <w:lang w:eastAsia="ru-RU"/>
        </w:rPr>
        <w:t>14</w:t>
      </w:r>
    </w:p>
    <w:p w14:paraId="4A0006BC" w14:textId="77777777" w:rsidR="00A008ED" w:rsidRDefault="00A008ED" w:rsidP="00A008ED">
      <w:pPr>
        <w:spacing w:after="0" w:line="240" w:lineRule="auto"/>
        <w:jc w:val="right"/>
        <w:rPr>
          <w:rFonts w:ascii="GHEA Grapalat" w:eastAsia="Times New Roman" w:hAnsi="GHEA Grapalat" w:cs="GHEA Grapalat"/>
          <w:color w:val="000000"/>
          <w:sz w:val="16"/>
          <w:szCs w:val="16"/>
          <w:lang w:val="hy-AM" w:eastAsia="ru-RU"/>
        </w:rPr>
      </w:pPr>
      <w:r>
        <w:rPr>
          <w:rFonts w:ascii="GHEA Grapalat" w:eastAsia="Times New Roman" w:hAnsi="GHEA Grapalat" w:cs="Times New Roman"/>
          <w:color w:val="000000"/>
          <w:sz w:val="16"/>
          <w:szCs w:val="16"/>
          <w:lang w:val="hy-AM" w:eastAsia="ru-RU"/>
        </w:rPr>
        <w:t xml:space="preserve">Արդարադատության </w:t>
      </w:r>
      <w:r>
        <w:rPr>
          <w:rFonts w:ascii="GHEA Grapalat" w:eastAsia="Times New Roman" w:hAnsi="GHEA Grapalat" w:cs="GHEA Grapalat"/>
          <w:color w:val="000000"/>
          <w:sz w:val="16"/>
          <w:szCs w:val="16"/>
          <w:lang w:val="hy-AM" w:eastAsia="ru-RU"/>
        </w:rPr>
        <w:t>նախարարության</w:t>
      </w:r>
    </w:p>
    <w:p w14:paraId="7E0F454A" w14:textId="77777777" w:rsidR="00A008ED" w:rsidRDefault="00A008ED" w:rsidP="00A008ED">
      <w:pPr>
        <w:spacing w:after="0" w:line="240" w:lineRule="auto"/>
        <w:jc w:val="right"/>
        <w:rPr>
          <w:rFonts w:ascii="GHEA Grapalat" w:eastAsia="Times New Roman" w:hAnsi="GHEA Grapalat" w:cs="Times New Roman"/>
          <w:color w:val="000000"/>
          <w:sz w:val="16"/>
          <w:szCs w:val="16"/>
          <w:lang w:val="hy-AM" w:eastAsia="ru-RU"/>
        </w:rPr>
      </w:pPr>
      <w:r>
        <w:rPr>
          <w:rFonts w:ascii="GHEA Grapalat" w:eastAsia="Times New Roman" w:hAnsi="GHEA Grapalat" w:cs="GHEA Grapalat"/>
          <w:color w:val="000000"/>
          <w:sz w:val="16"/>
          <w:szCs w:val="16"/>
          <w:lang w:val="hy-AM" w:eastAsia="ru-RU"/>
        </w:rPr>
        <w:t xml:space="preserve">պրոբացիայի ծառայության </w:t>
      </w:r>
      <w:r>
        <w:rPr>
          <w:rFonts w:ascii="GHEA Grapalat" w:eastAsia="Times New Roman" w:hAnsi="GHEA Grapalat" w:cs="Times New Roman"/>
          <w:color w:val="000000"/>
          <w:sz w:val="16"/>
          <w:szCs w:val="16"/>
          <w:lang w:val="hy-AM" w:eastAsia="ru-RU"/>
        </w:rPr>
        <w:t xml:space="preserve">գլխավոր քարտուղարի </w:t>
      </w:r>
    </w:p>
    <w:p w14:paraId="2AE236C6" w14:textId="40BEE1B1" w:rsidR="00A008ED" w:rsidRDefault="00A008ED" w:rsidP="00A008ED">
      <w:pPr>
        <w:spacing w:after="0" w:line="240" w:lineRule="auto"/>
        <w:jc w:val="right"/>
        <w:rPr>
          <w:rFonts w:ascii="GHEA Grapalat" w:eastAsia="Times New Roman" w:hAnsi="GHEA Grapalat" w:cs="Times New Roman"/>
          <w:color w:val="000000"/>
          <w:sz w:val="16"/>
          <w:szCs w:val="16"/>
          <w:lang w:val="hy-AM" w:eastAsia="ru-RU"/>
        </w:rPr>
      </w:pPr>
      <w:r>
        <w:rPr>
          <w:rFonts w:ascii="GHEA Grapalat" w:eastAsia="Times New Roman" w:hAnsi="GHEA Grapalat" w:cs="Times New Roman"/>
          <w:color w:val="000000"/>
          <w:sz w:val="16"/>
          <w:szCs w:val="16"/>
          <w:lang w:val="hy-AM" w:eastAsia="ru-RU"/>
        </w:rPr>
        <w:t xml:space="preserve">2025 թվականի մարտի </w:t>
      </w:r>
      <w:r w:rsidR="00BF7BF8" w:rsidRPr="00C86A29">
        <w:rPr>
          <w:rFonts w:ascii="GHEA Grapalat" w:eastAsia="Times New Roman" w:hAnsi="GHEA Grapalat" w:cs="Times New Roman"/>
          <w:color w:val="000000"/>
          <w:sz w:val="16"/>
          <w:szCs w:val="16"/>
          <w:lang w:val="hy-AM" w:eastAsia="ru-RU"/>
        </w:rPr>
        <w:t>04</w:t>
      </w:r>
      <w:r>
        <w:rPr>
          <w:rFonts w:ascii="GHEA Grapalat" w:eastAsia="Times New Roman" w:hAnsi="GHEA Grapalat" w:cs="GHEA Grapalat"/>
          <w:color w:val="000000"/>
          <w:sz w:val="16"/>
          <w:szCs w:val="16"/>
          <w:lang w:val="hy-AM" w:eastAsia="ru-RU"/>
        </w:rPr>
        <w:t>-ի N</w:t>
      </w:r>
      <w:r>
        <w:rPr>
          <w:rFonts w:ascii="GHEA Grapalat" w:eastAsia="Times New Roman" w:hAnsi="GHEA Grapalat" w:cs="Times New Roman"/>
          <w:color w:val="000000"/>
          <w:sz w:val="16"/>
          <w:szCs w:val="16"/>
          <w:lang w:val="hy-AM" w:eastAsia="ru-RU"/>
        </w:rPr>
        <w:t xml:space="preserve"> </w:t>
      </w:r>
      <w:r w:rsidR="00BF7BF8" w:rsidRPr="00C86A29">
        <w:rPr>
          <w:rFonts w:ascii="GHEA Grapalat" w:eastAsia="Times New Roman" w:hAnsi="GHEA Grapalat" w:cs="Times New Roman"/>
          <w:color w:val="000000"/>
          <w:sz w:val="16"/>
          <w:szCs w:val="16"/>
          <w:lang w:val="hy-AM" w:eastAsia="ru-RU"/>
        </w:rPr>
        <w:t>63</w:t>
      </w:r>
      <w:r>
        <w:rPr>
          <w:rFonts w:ascii="GHEA Grapalat" w:eastAsia="Times New Roman" w:hAnsi="GHEA Grapalat" w:cs="Times New Roman"/>
          <w:color w:val="000000"/>
          <w:sz w:val="16"/>
          <w:szCs w:val="16"/>
          <w:lang w:val="hy-AM" w:eastAsia="ru-RU"/>
        </w:rPr>
        <w:t>-Ա հրամանի</w:t>
      </w:r>
    </w:p>
    <w:p w14:paraId="44CC13C0" w14:textId="77777777" w:rsidR="00A95DB5" w:rsidRPr="00F6156A" w:rsidRDefault="00A95DB5" w:rsidP="00BC6FA9">
      <w:pPr>
        <w:tabs>
          <w:tab w:val="left" w:pos="567"/>
          <w:tab w:val="left" w:pos="709"/>
        </w:tabs>
        <w:spacing w:after="0"/>
        <w:ind w:firstLine="284"/>
        <w:jc w:val="right"/>
        <w:rPr>
          <w:rFonts w:ascii="GHEA Grapalat" w:hAnsi="GHEA Grapalat"/>
          <w:sz w:val="24"/>
          <w:szCs w:val="24"/>
          <w:lang w:val="hy-AM"/>
        </w:rPr>
      </w:pPr>
    </w:p>
    <w:p w14:paraId="641E73DB" w14:textId="77777777" w:rsidR="00A95DB5" w:rsidRPr="00F6156A" w:rsidRDefault="00A95DB5" w:rsidP="00876D7B">
      <w:pPr>
        <w:tabs>
          <w:tab w:val="left" w:pos="567"/>
          <w:tab w:val="left" w:pos="851"/>
        </w:tabs>
        <w:spacing w:after="0"/>
        <w:ind w:firstLine="567"/>
        <w:jc w:val="center"/>
        <w:rPr>
          <w:rFonts w:ascii="GHEA Grapalat" w:hAnsi="GHEA Grapalat"/>
          <w:b/>
          <w:sz w:val="24"/>
          <w:szCs w:val="24"/>
          <w:lang w:val="hy-AM"/>
        </w:rPr>
      </w:pPr>
      <w:r w:rsidRPr="00F6156A">
        <w:rPr>
          <w:rFonts w:ascii="GHEA Grapalat" w:hAnsi="GHEA Grapalat"/>
          <w:b/>
          <w:sz w:val="24"/>
          <w:szCs w:val="24"/>
          <w:lang w:val="hy-AM"/>
        </w:rPr>
        <w:t>ՔԱՂԱՔԱՑԻԱԿԱՆ ԾԱՌԱՅՈՒԹՅԱՆ ՊԱՇՏՈՆԻ ԱՆՁՆԱԳԻՐ</w:t>
      </w:r>
    </w:p>
    <w:p w14:paraId="7F4F80DB" w14:textId="77777777" w:rsidR="00A95DB5" w:rsidRPr="00F6156A" w:rsidRDefault="00A95DB5" w:rsidP="00876D7B">
      <w:pPr>
        <w:tabs>
          <w:tab w:val="left" w:pos="567"/>
          <w:tab w:val="left" w:pos="851"/>
        </w:tabs>
        <w:spacing w:after="0"/>
        <w:ind w:firstLine="567"/>
        <w:jc w:val="center"/>
        <w:rPr>
          <w:rFonts w:ascii="GHEA Grapalat" w:hAnsi="GHEA Grapalat"/>
          <w:b/>
          <w:sz w:val="24"/>
          <w:szCs w:val="24"/>
          <w:lang w:val="hy-AM"/>
        </w:rPr>
      </w:pPr>
    </w:p>
    <w:p w14:paraId="289574D0" w14:textId="77777777" w:rsidR="000F5191" w:rsidRPr="00F6156A" w:rsidRDefault="000F5191" w:rsidP="000F5191">
      <w:pPr>
        <w:tabs>
          <w:tab w:val="left" w:pos="567"/>
          <w:tab w:val="left" w:pos="851"/>
        </w:tabs>
        <w:spacing w:after="0"/>
        <w:ind w:firstLine="567"/>
        <w:jc w:val="center"/>
        <w:rPr>
          <w:rFonts w:ascii="GHEA Grapalat" w:hAnsi="GHEA Grapalat"/>
          <w:b/>
          <w:sz w:val="24"/>
          <w:szCs w:val="24"/>
          <w:lang w:val="hy-AM"/>
        </w:rPr>
      </w:pPr>
      <w:r w:rsidRPr="00F6156A">
        <w:rPr>
          <w:rFonts w:ascii="GHEA Grapalat" w:hAnsi="GHEA Grapalat"/>
          <w:b/>
          <w:sz w:val="24"/>
          <w:lang w:val="hy-AM"/>
        </w:rPr>
        <w:t xml:space="preserve">ՊՐՈԲԱՑԻԱՅԻ ԾԱՌԱՅՈՒԹՅԱՆ ԿԵՆՏՐՈՆԱԿԱՆ ՄԱՐՄՆԻ ՎԵՐԱՍՈՑԻԱԼԱԿԱՆԱՑՄԱՆ ԵՎ ՎԵՐԱԿԱՆԳՆՈՂԱԿԱՆ ԲԱԺՆԻ                          </w:t>
      </w:r>
      <w:r w:rsidRPr="00F6156A">
        <w:rPr>
          <w:rFonts w:ascii="GHEA Grapalat" w:hAnsi="GHEA Grapalat"/>
          <w:b/>
          <w:color w:val="000000" w:themeColor="text1"/>
          <w:sz w:val="24"/>
          <w:szCs w:val="24"/>
          <w:lang w:val="hy-AM"/>
        </w:rPr>
        <w:t xml:space="preserve"> ԱՎԱԳ ՄԱՍՆԱԳԵՏ</w:t>
      </w:r>
    </w:p>
    <w:tbl>
      <w:tblPr>
        <w:tblStyle w:val="a3"/>
        <w:tblW w:w="0" w:type="auto"/>
        <w:tblInd w:w="108" w:type="dxa"/>
        <w:tblLook w:val="04A0" w:firstRow="1" w:lastRow="0" w:firstColumn="1" w:lastColumn="0" w:noHBand="0" w:noVBand="1"/>
      </w:tblPr>
      <w:tblGrid>
        <w:gridCol w:w="9468"/>
      </w:tblGrid>
      <w:tr w:rsidR="00A95DB5" w:rsidRPr="000469E4" w14:paraId="72B77E98" w14:textId="77777777" w:rsidTr="00E34A35">
        <w:trPr>
          <w:trHeight w:val="305"/>
        </w:trPr>
        <w:tc>
          <w:tcPr>
            <w:tcW w:w="9468" w:type="dxa"/>
          </w:tcPr>
          <w:p w14:paraId="6DDA81EE" w14:textId="77777777" w:rsidR="00883147" w:rsidRPr="000469E4" w:rsidRDefault="00A95DB5" w:rsidP="00876D7B">
            <w:pPr>
              <w:pStyle w:val="a4"/>
              <w:numPr>
                <w:ilvl w:val="0"/>
                <w:numId w:val="1"/>
              </w:numPr>
              <w:tabs>
                <w:tab w:val="left" w:pos="567"/>
                <w:tab w:val="left" w:pos="851"/>
              </w:tabs>
              <w:spacing w:line="276" w:lineRule="auto"/>
              <w:ind w:left="0" w:firstLine="567"/>
              <w:jc w:val="center"/>
              <w:rPr>
                <w:rFonts w:ascii="GHEA Grapalat" w:hAnsi="GHEA Grapalat"/>
                <w:b/>
                <w:sz w:val="24"/>
                <w:szCs w:val="24"/>
              </w:rPr>
            </w:pPr>
            <w:r w:rsidRPr="000469E4">
              <w:rPr>
                <w:rFonts w:ascii="GHEA Grapalat" w:hAnsi="GHEA Grapalat"/>
                <w:b/>
                <w:sz w:val="24"/>
                <w:szCs w:val="24"/>
              </w:rPr>
              <w:t>Ընդհանուր դրույթներ</w:t>
            </w:r>
          </w:p>
        </w:tc>
      </w:tr>
      <w:tr w:rsidR="00A95DB5" w:rsidRPr="000469E4" w14:paraId="20FC55AE" w14:textId="77777777" w:rsidTr="00883147">
        <w:tc>
          <w:tcPr>
            <w:tcW w:w="9468" w:type="dxa"/>
          </w:tcPr>
          <w:p w14:paraId="0480863B" w14:textId="77777777" w:rsidR="00A95DB5" w:rsidRPr="00783060" w:rsidRDefault="00A95DB5" w:rsidP="00876D7B">
            <w:pPr>
              <w:pStyle w:val="a4"/>
              <w:numPr>
                <w:ilvl w:val="1"/>
                <w:numId w:val="1"/>
              </w:numPr>
              <w:tabs>
                <w:tab w:val="left" w:pos="567"/>
                <w:tab w:val="left" w:pos="851"/>
                <w:tab w:val="left" w:pos="942"/>
              </w:tabs>
              <w:spacing w:line="276" w:lineRule="auto"/>
              <w:ind w:left="0" w:firstLine="567"/>
              <w:jc w:val="both"/>
              <w:rPr>
                <w:rFonts w:ascii="GHEA Grapalat" w:hAnsi="GHEA Grapalat"/>
                <w:b/>
                <w:sz w:val="24"/>
                <w:szCs w:val="24"/>
              </w:rPr>
            </w:pPr>
            <w:r w:rsidRPr="00783060">
              <w:rPr>
                <w:rFonts w:ascii="GHEA Grapalat" w:hAnsi="GHEA Grapalat"/>
                <w:b/>
                <w:sz w:val="24"/>
                <w:szCs w:val="24"/>
              </w:rPr>
              <w:t>Պաշտոնի անվանումը, ծածկագիրը</w:t>
            </w:r>
          </w:p>
          <w:p w14:paraId="4AFF04CF" w14:textId="576F3A51" w:rsidR="000F5191" w:rsidRPr="000469E4" w:rsidRDefault="000F5191" w:rsidP="000F5191">
            <w:pPr>
              <w:tabs>
                <w:tab w:val="left" w:pos="851"/>
                <w:tab w:val="left" w:pos="942"/>
                <w:tab w:val="left" w:pos="1137"/>
              </w:tabs>
              <w:spacing w:line="276" w:lineRule="auto"/>
              <w:ind w:right="9" w:firstLine="567"/>
              <w:jc w:val="both"/>
              <w:rPr>
                <w:rFonts w:ascii="GHEA Grapalat" w:hAnsi="GHEA Grapalat"/>
                <w:color w:val="000000" w:themeColor="text1"/>
                <w:sz w:val="24"/>
                <w:szCs w:val="24"/>
              </w:rPr>
            </w:pPr>
            <w:r w:rsidRPr="000469E4">
              <w:rPr>
                <w:rFonts w:ascii="GHEA Grapalat" w:hAnsi="GHEA Grapalat"/>
                <w:sz w:val="24"/>
                <w:szCs w:val="24"/>
              </w:rPr>
              <w:t>Պ</w:t>
            </w:r>
            <w:r w:rsidRPr="000469E4">
              <w:rPr>
                <w:rFonts w:ascii="GHEA Grapalat" w:hAnsi="GHEA Grapalat"/>
                <w:sz w:val="24"/>
              </w:rPr>
              <w:t>րոբացիայի ծառայության (</w:t>
            </w:r>
            <w:r w:rsidRPr="000469E4">
              <w:rPr>
                <w:rFonts w:ascii="GHEA Grapalat" w:hAnsi="GHEA Grapalat"/>
                <w:sz w:val="24"/>
                <w:lang w:val="ru-RU"/>
              </w:rPr>
              <w:t>այսուհետ՝</w:t>
            </w:r>
            <w:r w:rsidRPr="000469E4">
              <w:rPr>
                <w:rFonts w:ascii="GHEA Grapalat" w:hAnsi="GHEA Grapalat"/>
                <w:sz w:val="24"/>
              </w:rPr>
              <w:t xml:space="preserve"> </w:t>
            </w:r>
            <w:r w:rsidRPr="000469E4">
              <w:rPr>
                <w:rFonts w:ascii="GHEA Grapalat" w:hAnsi="GHEA Grapalat"/>
                <w:sz w:val="24"/>
                <w:lang w:val="ru-RU"/>
              </w:rPr>
              <w:t>Ծառայություն</w:t>
            </w:r>
            <w:r w:rsidRPr="000469E4">
              <w:rPr>
                <w:rFonts w:ascii="GHEA Grapalat" w:hAnsi="GHEA Grapalat"/>
                <w:sz w:val="24"/>
              </w:rPr>
              <w:t xml:space="preserve">) </w:t>
            </w:r>
            <w:r w:rsidRPr="000469E4">
              <w:rPr>
                <w:rFonts w:ascii="GHEA Grapalat" w:hAnsi="GHEA Grapalat"/>
                <w:sz w:val="24"/>
                <w:lang w:val="ru-RU"/>
              </w:rPr>
              <w:t>կենտրոնական</w:t>
            </w:r>
            <w:r w:rsidRPr="000469E4">
              <w:rPr>
                <w:rFonts w:ascii="GHEA Grapalat" w:hAnsi="GHEA Grapalat"/>
                <w:sz w:val="24"/>
              </w:rPr>
              <w:t xml:space="preserve"> </w:t>
            </w:r>
            <w:r w:rsidRPr="000469E4">
              <w:rPr>
                <w:rFonts w:ascii="GHEA Grapalat" w:hAnsi="GHEA Grapalat"/>
                <w:sz w:val="24"/>
                <w:lang w:val="ru-RU"/>
              </w:rPr>
              <w:t>մարմնի</w:t>
            </w:r>
            <w:r w:rsidRPr="000469E4">
              <w:rPr>
                <w:rFonts w:ascii="GHEA Grapalat" w:hAnsi="GHEA Grapalat"/>
                <w:sz w:val="24"/>
              </w:rPr>
              <w:t xml:space="preserve"> </w:t>
            </w:r>
            <w:r>
              <w:rPr>
                <w:rFonts w:ascii="GHEA Grapalat" w:eastAsia="Times New Roman" w:hAnsi="GHEA Grapalat" w:cs="Times New Roman"/>
                <w:color w:val="000000"/>
                <w:sz w:val="24"/>
                <w:szCs w:val="24"/>
                <w:lang w:val="hy-AM" w:eastAsia="ru-RU"/>
              </w:rPr>
              <w:t xml:space="preserve">(այսուհետ՝ </w:t>
            </w:r>
            <w:r>
              <w:rPr>
                <w:rFonts w:ascii="GHEA Grapalat" w:eastAsia="Times New Roman" w:hAnsi="GHEA Grapalat" w:cs="Times New Roman"/>
                <w:color w:val="000000"/>
                <w:sz w:val="24"/>
                <w:szCs w:val="24"/>
                <w:lang w:eastAsia="ru-RU"/>
              </w:rPr>
              <w:t>Մարմին</w:t>
            </w:r>
            <w:r>
              <w:rPr>
                <w:rFonts w:ascii="GHEA Grapalat" w:eastAsia="Times New Roman" w:hAnsi="GHEA Grapalat" w:cs="Times New Roman"/>
                <w:color w:val="000000"/>
                <w:sz w:val="24"/>
                <w:szCs w:val="24"/>
                <w:lang w:val="hy-AM" w:eastAsia="ru-RU"/>
              </w:rPr>
              <w:t>)</w:t>
            </w:r>
            <w:r>
              <w:rPr>
                <w:rFonts w:ascii="GHEA Grapalat" w:eastAsia="Times New Roman" w:hAnsi="GHEA Grapalat" w:cs="Times New Roman"/>
                <w:color w:val="000000"/>
                <w:sz w:val="24"/>
                <w:szCs w:val="24"/>
                <w:lang w:eastAsia="ru-RU"/>
              </w:rPr>
              <w:t xml:space="preserve"> </w:t>
            </w:r>
            <w:r>
              <w:rPr>
                <w:rFonts w:ascii="GHEA Grapalat" w:eastAsia="Times New Roman" w:hAnsi="GHEA Grapalat" w:cs="Times New Roman"/>
                <w:color w:val="000000"/>
                <w:sz w:val="24"/>
                <w:szCs w:val="24"/>
                <w:lang w:val="hy-AM" w:eastAsia="ru-RU"/>
              </w:rPr>
              <w:t>վերասոցիալականացման և վերականգնողական</w:t>
            </w:r>
            <w:r>
              <w:rPr>
                <w:rFonts w:ascii="GHEA Grapalat" w:eastAsia="Times New Roman" w:hAnsi="GHEA Grapalat" w:cs="Times New Roman"/>
                <w:color w:val="000000"/>
                <w:sz w:val="24"/>
                <w:szCs w:val="24"/>
                <w:lang w:eastAsia="ru-RU"/>
              </w:rPr>
              <w:t xml:space="preserve"> բաժնի</w:t>
            </w:r>
            <w:r w:rsidRPr="000469E4">
              <w:rPr>
                <w:rFonts w:ascii="GHEA Grapalat" w:hAnsi="GHEA Grapalat"/>
                <w:sz w:val="24"/>
              </w:rPr>
              <w:t xml:space="preserve"> </w:t>
            </w:r>
            <w:r>
              <w:rPr>
                <w:rFonts w:ascii="GHEA Grapalat" w:eastAsia="Times New Roman" w:hAnsi="GHEA Grapalat" w:cs="Times New Roman"/>
                <w:color w:val="000000"/>
                <w:sz w:val="24"/>
                <w:szCs w:val="24"/>
                <w:lang w:val="hy-AM" w:eastAsia="ru-RU"/>
              </w:rPr>
              <w:t xml:space="preserve">(այսուհետ՝ </w:t>
            </w:r>
            <w:r>
              <w:rPr>
                <w:rFonts w:ascii="GHEA Grapalat" w:eastAsia="Times New Roman" w:hAnsi="GHEA Grapalat" w:cs="Times New Roman"/>
                <w:color w:val="000000"/>
                <w:sz w:val="24"/>
                <w:szCs w:val="24"/>
                <w:lang w:eastAsia="ru-RU"/>
              </w:rPr>
              <w:t>Բաժին</w:t>
            </w:r>
            <w:r>
              <w:rPr>
                <w:rFonts w:ascii="GHEA Grapalat" w:eastAsia="Times New Roman" w:hAnsi="GHEA Grapalat" w:cs="Times New Roman"/>
                <w:color w:val="000000"/>
                <w:sz w:val="24"/>
                <w:szCs w:val="24"/>
                <w:lang w:val="hy-AM" w:eastAsia="ru-RU"/>
              </w:rPr>
              <w:t>)</w:t>
            </w:r>
            <w:r>
              <w:rPr>
                <w:rFonts w:ascii="GHEA Grapalat" w:eastAsia="Times New Roman" w:hAnsi="GHEA Grapalat" w:cs="Times New Roman"/>
                <w:color w:val="000000"/>
                <w:sz w:val="24"/>
                <w:szCs w:val="24"/>
                <w:lang w:eastAsia="ru-RU"/>
              </w:rPr>
              <w:t xml:space="preserve"> </w:t>
            </w:r>
            <w:r>
              <w:rPr>
                <w:rFonts w:ascii="GHEA Grapalat" w:hAnsi="GHEA Grapalat"/>
                <w:color w:val="000000" w:themeColor="text1"/>
                <w:sz w:val="24"/>
                <w:szCs w:val="24"/>
              </w:rPr>
              <w:t>ավագ</w:t>
            </w:r>
            <w:r w:rsidRPr="000469E4">
              <w:rPr>
                <w:rFonts w:ascii="GHEA Grapalat" w:hAnsi="GHEA Grapalat"/>
                <w:color w:val="000000" w:themeColor="text1"/>
                <w:sz w:val="24"/>
                <w:szCs w:val="24"/>
              </w:rPr>
              <w:t xml:space="preserve"> մասնագետ </w:t>
            </w:r>
            <w:r w:rsidRPr="000469E4">
              <w:rPr>
                <w:rFonts w:ascii="GHEA Grapalat" w:hAnsi="GHEA Grapalat"/>
                <w:sz w:val="24"/>
                <w:szCs w:val="24"/>
              </w:rPr>
              <w:t>(ծածկագիր՝ 12-3-</w:t>
            </w:r>
            <w:r>
              <w:rPr>
                <w:rFonts w:ascii="GHEA Grapalat" w:hAnsi="GHEA Grapalat"/>
                <w:sz w:val="24"/>
                <w:szCs w:val="24"/>
              </w:rPr>
              <w:t>27.</w:t>
            </w:r>
            <w:r w:rsidRPr="000469E4">
              <w:rPr>
                <w:rFonts w:ascii="GHEA Grapalat" w:hAnsi="GHEA Grapalat"/>
                <w:sz w:val="24"/>
                <w:szCs w:val="24"/>
              </w:rPr>
              <w:t>1</w:t>
            </w:r>
            <w:r>
              <w:rPr>
                <w:rFonts w:ascii="GHEA Grapalat" w:hAnsi="GHEA Grapalat"/>
                <w:sz w:val="24"/>
                <w:szCs w:val="24"/>
              </w:rPr>
              <w:t>.գ</w:t>
            </w:r>
            <w:r w:rsidRPr="000469E4">
              <w:rPr>
                <w:rFonts w:ascii="GHEA Grapalat" w:hAnsi="GHEA Grapalat"/>
                <w:sz w:val="24"/>
                <w:szCs w:val="24"/>
              </w:rPr>
              <w:t>-Մ</w:t>
            </w:r>
            <w:r>
              <w:rPr>
                <w:rFonts w:ascii="GHEA Grapalat" w:hAnsi="GHEA Grapalat"/>
                <w:sz w:val="24"/>
                <w:szCs w:val="24"/>
                <w:lang w:val="hy-AM"/>
              </w:rPr>
              <w:t>3</w:t>
            </w:r>
            <w:r w:rsidRPr="000469E4">
              <w:rPr>
                <w:rFonts w:ascii="GHEA Grapalat" w:hAnsi="GHEA Grapalat"/>
                <w:sz w:val="24"/>
                <w:szCs w:val="24"/>
              </w:rPr>
              <w:t>-</w:t>
            </w:r>
            <w:r w:rsidR="00BB4E0F">
              <w:rPr>
                <w:rFonts w:ascii="GHEA Grapalat" w:hAnsi="GHEA Grapalat"/>
                <w:sz w:val="24"/>
                <w:szCs w:val="24"/>
              </w:rPr>
              <w:t>2</w:t>
            </w:r>
            <w:r w:rsidRPr="000469E4">
              <w:rPr>
                <w:rFonts w:ascii="GHEA Grapalat" w:hAnsi="GHEA Grapalat"/>
                <w:sz w:val="24"/>
                <w:szCs w:val="24"/>
              </w:rPr>
              <w:t>):</w:t>
            </w:r>
          </w:p>
          <w:p w14:paraId="0C5B7D0B" w14:textId="77777777" w:rsidR="00E42FBF" w:rsidRPr="00783060" w:rsidRDefault="00E42FBF" w:rsidP="00876D7B">
            <w:pPr>
              <w:pStyle w:val="a4"/>
              <w:numPr>
                <w:ilvl w:val="1"/>
                <w:numId w:val="1"/>
              </w:numPr>
              <w:tabs>
                <w:tab w:val="left" w:pos="300"/>
                <w:tab w:val="left" w:pos="567"/>
                <w:tab w:val="left" w:pos="792"/>
                <w:tab w:val="left" w:pos="851"/>
                <w:tab w:val="left" w:pos="942"/>
                <w:tab w:val="left" w:pos="1137"/>
              </w:tabs>
              <w:spacing w:line="276" w:lineRule="auto"/>
              <w:ind w:left="0" w:firstLine="567"/>
              <w:jc w:val="both"/>
              <w:rPr>
                <w:rFonts w:ascii="GHEA Grapalat" w:hAnsi="GHEA Grapalat"/>
                <w:b/>
                <w:sz w:val="24"/>
                <w:szCs w:val="24"/>
              </w:rPr>
            </w:pPr>
            <w:r w:rsidRPr="00783060">
              <w:rPr>
                <w:rFonts w:ascii="GHEA Grapalat" w:hAnsi="GHEA Grapalat"/>
                <w:b/>
                <w:sz w:val="24"/>
                <w:szCs w:val="24"/>
              </w:rPr>
              <w:t>Ենթակա և հաշվետու է</w:t>
            </w:r>
          </w:p>
          <w:p w14:paraId="2CD8B523" w14:textId="392019F9" w:rsidR="0069591C" w:rsidRPr="00783060" w:rsidRDefault="00B02E5B" w:rsidP="00876D7B">
            <w:pPr>
              <w:pStyle w:val="a4"/>
              <w:tabs>
                <w:tab w:val="left" w:pos="851"/>
                <w:tab w:val="left" w:pos="942"/>
                <w:tab w:val="left" w:pos="1137"/>
              </w:tabs>
              <w:spacing w:line="276" w:lineRule="auto"/>
              <w:ind w:left="0" w:right="9" w:firstLine="567"/>
              <w:jc w:val="both"/>
              <w:rPr>
                <w:rFonts w:ascii="GHEA Grapalat" w:hAnsi="GHEA Grapalat"/>
                <w:sz w:val="24"/>
                <w:szCs w:val="24"/>
              </w:rPr>
            </w:pPr>
            <w:r w:rsidRPr="00783060">
              <w:rPr>
                <w:rFonts w:ascii="GHEA Grapalat" w:hAnsi="GHEA Grapalat"/>
                <w:sz w:val="24"/>
                <w:szCs w:val="24"/>
                <w:lang w:val="hy-AM"/>
              </w:rPr>
              <w:t>Ավագ</w:t>
            </w:r>
            <w:r w:rsidR="001A336C" w:rsidRPr="00783060">
              <w:rPr>
                <w:rFonts w:ascii="GHEA Grapalat" w:hAnsi="GHEA Grapalat"/>
                <w:sz w:val="24"/>
                <w:szCs w:val="24"/>
              </w:rPr>
              <w:t xml:space="preserve"> </w:t>
            </w:r>
            <w:r w:rsidR="00002DF9" w:rsidRPr="00783060">
              <w:rPr>
                <w:rFonts w:ascii="GHEA Grapalat" w:hAnsi="GHEA Grapalat"/>
                <w:sz w:val="24"/>
                <w:szCs w:val="24"/>
              </w:rPr>
              <w:t>մասնագետն անմիջական</w:t>
            </w:r>
            <w:r w:rsidR="0069591C" w:rsidRPr="00783060">
              <w:rPr>
                <w:rFonts w:ascii="GHEA Grapalat" w:hAnsi="GHEA Grapalat"/>
                <w:sz w:val="24"/>
                <w:szCs w:val="24"/>
              </w:rPr>
              <w:t xml:space="preserve"> ենթակա և հաշվետու է </w:t>
            </w:r>
            <w:r w:rsidR="001A336C" w:rsidRPr="00783060">
              <w:rPr>
                <w:rFonts w:ascii="GHEA Grapalat" w:hAnsi="GHEA Grapalat"/>
                <w:sz w:val="24"/>
                <w:szCs w:val="24"/>
              </w:rPr>
              <w:t xml:space="preserve">Բաժնի </w:t>
            </w:r>
            <w:r w:rsidR="0069591C" w:rsidRPr="00783060">
              <w:rPr>
                <w:rFonts w:ascii="GHEA Grapalat" w:hAnsi="GHEA Grapalat"/>
                <w:sz w:val="24"/>
                <w:szCs w:val="24"/>
              </w:rPr>
              <w:t>պետին:</w:t>
            </w:r>
          </w:p>
          <w:p w14:paraId="10A9C4A7" w14:textId="77777777" w:rsidR="00E42FBF" w:rsidRPr="00783060" w:rsidRDefault="00E42FBF" w:rsidP="00876D7B">
            <w:pPr>
              <w:pStyle w:val="a4"/>
              <w:numPr>
                <w:ilvl w:val="1"/>
                <w:numId w:val="1"/>
              </w:numPr>
              <w:tabs>
                <w:tab w:val="left" w:pos="225"/>
                <w:tab w:val="left" w:pos="510"/>
                <w:tab w:val="left" w:pos="567"/>
                <w:tab w:val="left" w:pos="851"/>
                <w:tab w:val="left" w:pos="942"/>
                <w:tab w:val="left" w:pos="1137"/>
              </w:tabs>
              <w:spacing w:line="276" w:lineRule="auto"/>
              <w:ind w:left="0" w:right="9" w:firstLine="567"/>
              <w:jc w:val="both"/>
              <w:rPr>
                <w:rFonts w:ascii="GHEA Grapalat" w:hAnsi="GHEA Grapalat"/>
                <w:b/>
                <w:color w:val="000000" w:themeColor="text1"/>
                <w:sz w:val="24"/>
                <w:szCs w:val="24"/>
              </w:rPr>
            </w:pPr>
            <w:r w:rsidRPr="00783060">
              <w:rPr>
                <w:rFonts w:ascii="GHEA Grapalat" w:hAnsi="GHEA Grapalat"/>
                <w:b/>
                <w:color w:val="000000" w:themeColor="text1"/>
                <w:sz w:val="24"/>
                <w:szCs w:val="24"/>
              </w:rPr>
              <w:t>Փոխարինող պաշտոնի կամ պաշտոնների անվանումները</w:t>
            </w:r>
          </w:p>
          <w:p w14:paraId="5BE9F257" w14:textId="405E94F7" w:rsidR="00E42FBF" w:rsidRPr="00783060" w:rsidRDefault="00B02E5B" w:rsidP="00876D7B">
            <w:pPr>
              <w:pStyle w:val="a4"/>
              <w:tabs>
                <w:tab w:val="left" w:pos="225"/>
                <w:tab w:val="left" w:pos="510"/>
                <w:tab w:val="left" w:pos="567"/>
                <w:tab w:val="left" w:pos="851"/>
                <w:tab w:val="left" w:pos="942"/>
                <w:tab w:val="left" w:pos="1137"/>
              </w:tabs>
              <w:spacing w:line="276" w:lineRule="auto"/>
              <w:ind w:left="0" w:right="9" w:firstLine="567"/>
              <w:jc w:val="both"/>
              <w:rPr>
                <w:rFonts w:ascii="GHEA Grapalat" w:hAnsi="GHEA Grapalat"/>
                <w:color w:val="000000" w:themeColor="text1"/>
                <w:sz w:val="24"/>
                <w:szCs w:val="24"/>
              </w:rPr>
            </w:pPr>
            <w:r w:rsidRPr="00783060">
              <w:rPr>
                <w:rFonts w:ascii="GHEA Grapalat" w:hAnsi="GHEA Grapalat"/>
                <w:color w:val="000000" w:themeColor="text1"/>
                <w:sz w:val="24"/>
                <w:szCs w:val="24"/>
                <w:lang w:val="hy-AM"/>
              </w:rPr>
              <w:t>Ավագ</w:t>
            </w:r>
            <w:r w:rsidR="00A66928" w:rsidRPr="00783060">
              <w:rPr>
                <w:rFonts w:ascii="GHEA Grapalat" w:hAnsi="GHEA Grapalat"/>
                <w:color w:val="000000" w:themeColor="text1"/>
                <w:sz w:val="24"/>
                <w:szCs w:val="24"/>
              </w:rPr>
              <w:t xml:space="preserve"> </w:t>
            </w:r>
            <w:r w:rsidR="00CA2D9B" w:rsidRPr="00783060">
              <w:rPr>
                <w:rFonts w:ascii="GHEA Grapalat" w:hAnsi="GHEA Grapalat"/>
                <w:sz w:val="24"/>
                <w:szCs w:val="24"/>
              </w:rPr>
              <w:t>մասնագետ</w:t>
            </w:r>
            <w:r w:rsidR="001A336C" w:rsidRPr="00783060">
              <w:rPr>
                <w:rFonts w:ascii="GHEA Grapalat" w:hAnsi="GHEA Grapalat"/>
                <w:color w:val="000000" w:themeColor="text1"/>
                <w:sz w:val="24"/>
                <w:szCs w:val="24"/>
              </w:rPr>
              <w:t>ի</w:t>
            </w:r>
            <w:r w:rsidR="00A66928" w:rsidRPr="00783060">
              <w:rPr>
                <w:rFonts w:ascii="GHEA Grapalat" w:hAnsi="GHEA Grapalat"/>
                <w:color w:val="000000" w:themeColor="text1"/>
                <w:sz w:val="24"/>
                <w:szCs w:val="24"/>
              </w:rPr>
              <w:t xml:space="preserve"> </w:t>
            </w:r>
            <w:r w:rsidR="00E42FBF" w:rsidRPr="00783060">
              <w:rPr>
                <w:rFonts w:ascii="GHEA Grapalat" w:hAnsi="GHEA Grapalat"/>
                <w:color w:val="000000" w:themeColor="text1"/>
                <w:sz w:val="24"/>
                <w:szCs w:val="24"/>
              </w:rPr>
              <w:t xml:space="preserve">բացակայության դեպքում նրան փոխարինում է </w:t>
            </w:r>
            <w:r w:rsidR="004D0AAA" w:rsidRPr="00783060">
              <w:rPr>
                <w:rFonts w:ascii="GHEA Grapalat" w:hAnsi="GHEA Grapalat"/>
                <w:color w:val="000000" w:themeColor="text1"/>
                <w:sz w:val="24"/>
                <w:szCs w:val="24"/>
              </w:rPr>
              <w:t>Բաժնի</w:t>
            </w:r>
            <w:r w:rsidR="005C3911" w:rsidRPr="00783060">
              <w:rPr>
                <w:rFonts w:ascii="GHEA Grapalat" w:hAnsi="GHEA Grapalat"/>
                <w:color w:val="000000" w:themeColor="text1"/>
                <w:sz w:val="24"/>
                <w:szCs w:val="24"/>
              </w:rPr>
              <w:t xml:space="preserve"> </w:t>
            </w:r>
            <w:r w:rsidR="00CC4A49">
              <w:rPr>
                <w:rFonts w:ascii="GHEA Grapalat" w:hAnsi="GHEA Grapalat"/>
                <w:color w:val="000000" w:themeColor="text1"/>
                <w:sz w:val="24"/>
                <w:szCs w:val="24"/>
                <w:lang w:val="hy-AM"/>
              </w:rPr>
              <w:t xml:space="preserve">գլխավոր  կամ </w:t>
            </w:r>
            <w:r w:rsidRPr="00783060">
              <w:rPr>
                <w:rFonts w:ascii="GHEA Grapalat" w:hAnsi="GHEA Grapalat"/>
                <w:color w:val="000000" w:themeColor="text1"/>
                <w:sz w:val="24"/>
                <w:szCs w:val="24"/>
                <w:lang w:val="hy-AM"/>
              </w:rPr>
              <w:t xml:space="preserve">ավագ </w:t>
            </w:r>
            <w:r w:rsidR="00B07769" w:rsidRPr="00783060">
              <w:rPr>
                <w:rFonts w:ascii="GHEA Grapalat" w:hAnsi="GHEA Grapalat"/>
                <w:color w:val="000000" w:themeColor="text1"/>
                <w:sz w:val="24"/>
                <w:szCs w:val="24"/>
              </w:rPr>
              <w:t>մասնագետ</w:t>
            </w:r>
            <w:r w:rsidR="00375ECF" w:rsidRPr="00783060">
              <w:rPr>
                <w:rFonts w:ascii="GHEA Grapalat" w:hAnsi="GHEA Grapalat"/>
                <w:color w:val="000000" w:themeColor="text1"/>
                <w:sz w:val="24"/>
                <w:szCs w:val="24"/>
                <w:lang w:val="hy-AM"/>
              </w:rPr>
              <w:t>ներից մեկը</w:t>
            </w:r>
            <w:r w:rsidR="00EE3F93" w:rsidRPr="00783060">
              <w:rPr>
                <w:rFonts w:ascii="GHEA Grapalat" w:hAnsi="GHEA Grapalat"/>
                <w:color w:val="000000" w:themeColor="text1"/>
                <w:sz w:val="24"/>
                <w:szCs w:val="24"/>
              </w:rPr>
              <w:t>:</w:t>
            </w:r>
          </w:p>
          <w:p w14:paraId="3902CBDF" w14:textId="77777777" w:rsidR="00E42FBF" w:rsidRPr="00783060" w:rsidRDefault="00E42FBF" w:rsidP="00876D7B">
            <w:pPr>
              <w:pStyle w:val="a4"/>
              <w:numPr>
                <w:ilvl w:val="1"/>
                <w:numId w:val="1"/>
              </w:numPr>
              <w:tabs>
                <w:tab w:val="left" w:pos="390"/>
                <w:tab w:val="left" w:pos="567"/>
                <w:tab w:val="left" w:pos="851"/>
                <w:tab w:val="left" w:pos="942"/>
                <w:tab w:val="left" w:pos="1137"/>
              </w:tabs>
              <w:spacing w:line="276" w:lineRule="auto"/>
              <w:ind w:left="0" w:right="9" w:firstLine="567"/>
              <w:jc w:val="both"/>
              <w:rPr>
                <w:rFonts w:ascii="GHEA Grapalat" w:hAnsi="GHEA Grapalat"/>
                <w:b/>
                <w:color w:val="000000" w:themeColor="text1"/>
                <w:sz w:val="24"/>
                <w:szCs w:val="24"/>
              </w:rPr>
            </w:pPr>
            <w:r w:rsidRPr="00783060">
              <w:rPr>
                <w:rFonts w:ascii="GHEA Grapalat" w:hAnsi="GHEA Grapalat"/>
                <w:b/>
                <w:color w:val="000000" w:themeColor="text1"/>
                <w:sz w:val="24"/>
                <w:szCs w:val="24"/>
              </w:rPr>
              <w:t xml:space="preserve"> Աշխատավայրը</w:t>
            </w:r>
          </w:p>
          <w:p w14:paraId="3B5402CD" w14:textId="4726E4B2" w:rsidR="00883147" w:rsidRPr="00783060" w:rsidRDefault="00F46156" w:rsidP="00876D7B">
            <w:pPr>
              <w:tabs>
                <w:tab w:val="left" w:pos="225"/>
                <w:tab w:val="left" w:pos="510"/>
                <w:tab w:val="left" w:pos="567"/>
                <w:tab w:val="left" w:pos="851"/>
                <w:tab w:val="left" w:pos="942"/>
                <w:tab w:val="left" w:pos="1137"/>
              </w:tabs>
              <w:spacing w:line="276" w:lineRule="auto"/>
              <w:ind w:right="9" w:firstLine="567"/>
              <w:jc w:val="both"/>
              <w:rPr>
                <w:rFonts w:ascii="GHEA Grapalat" w:hAnsi="GHEA Grapalat"/>
                <w:color w:val="000000" w:themeColor="text1"/>
                <w:sz w:val="24"/>
                <w:szCs w:val="24"/>
              </w:rPr>
            </w:pPr>
            <w:r w:rsidRPr="00F84909">
              <w:rPr>
                <w:rFonts w:ascii="GHEA Grapalat" w:hAnsi="GHEA Grapalat" w:cs="Sylfaen"/>
                <w:color w:val="000000"/>
                <w:sz w:val="24"/>
                <w:szCs w:val="24"/>
              </w:rPr>
              <w:t>Հայաստան</w:t>
            </w:r>
            <w:r w:rsidRPr="00F84909">
              <w:rPr>
                <w:rFonts w:ascii="GHEA Grapalat" w:hAnsi="GHEA Grapalat"/>
                <w:color w:val="000000"/>
                <w:sz w:val="24"/>
                <w:szCs w:val="24"/>
              </w:rPr>
              <w:t xml:space="preserve">, ք. Երևան, Շենգավիթ վարչական շրջան, </w:t>
            </w:r>
            <w:r w:rsidR="00F04010">
              <w:rPr>
                <w:rFonts w:ascii="GHEA Grapalat" w:hAnsi="GHEA Grapalat"/>
                <w:color w:val="000000"/>
                <w:sz w:val="24"/>
                <w:szCs w:val="24"/>
                <w:lang w:val="hy-AM"/>
              </w:rPr>
              <w:t xml:space="preserve">Գարեգին Նժդեհ </w:t>
            </w:r>
            <w:r w:rsidRPr="00F84909">
              <w:rPr>
                <w:rFonts w:ascii="GHEA Grapalat" w:hAnsi="GHEA Grapalat"/>
                <w:color w:val="000000"/>
                <w:sz w:val="24"/>
                <w:szCs w:val="24"/>
              </w:rPr>
              <w:t>23</w:t>
            </w:r>
            <w:r w:rsidR="00F04010">
              <w:rPr>
                <w:rFonts w:ascii="GHEA Grapalat" w:hAnsi="GHEA Grapalat"/>
                <w:color w:val="000000"/>
                <w:sz w:val="24"/>
                <w:szCs w:val="24"/>
                <w:lang w:val="hy-AM"/>
              </w:rPr>
              <w:t>/1</w:t>
            </w:r>
            <w:r w:rsidRPr="00F84909">
              <w:rPr>
                <w:rFonts w:ascii="GHEA Grapalat" w:hAnsi="GHEA Grapalat"/>
                <w:color w:val="000000"/>
                <w:sz w:val="24"/>
                <w:szCs w:val="24"/>
              </w:rPr>
              <w:t>:</w:t>
            </w:r>
          </w:p>
        </w:tc>
      </w:tr>
      <w:tr w:rsidR="00E42FBF" w:rsidRPr="00BB4E0F" w14:paraId="6C7B28FC" w14:textId="77777777" w:rsidTr="00883147">
        <w:tc>
          <w:tcPr>
            <w:tcW w:w="9468" w:type="dxa"/>
          </w:tcPr>
          <w:p w14:paraId="65F89A3A" w14:textId="77777777" w:rsidR="00EE797D" w:rsidRDefault="00EE797D" w:rsidP="00EE797D">
            <w:pPr>
              <w:pStyle w:val="a4"/>
              <w:jc w:val="center"/>
              <w:textAlignment w:val="baseline"/>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b/>
                <w:bCs/>
                <w:color w:val="000000"/>
                <w:sz w:val="24"/>
                <w:szCs w:val="24"/>
                <w:lang w:eastAsia="ru-RU"/>
              </w:rPr>
              <w:t>2.</w:t>
            </w:r>
            <w:r>
              <w:rPr>
                <w:rFonts w:ascii="GHEA Grapalat" w:eastAsia="Times New Roman" w:hAnsi="GHEA Grapalat" w:cs="Times New Roman"/>
                <w:b/>
                <w:bCs/>
                <w:color w:val="000000"/>
                <w:sz w:val="24"/>
                <w:szCs w:val="24"/>
                <w:lang w:val="hy-AM" w:eastAsia="ru-RU"/>
              </w:rPr>
              <w:t>Պաշտոնի բնութագիրը</w:t>
            </w:r>
          </w:p>
          <w:p w14:paraId="0D419A96" w14:textId="77777777" w:rsidR="00EE797D" w:rsidRPr="0015742D" w:rsidRDefault="00EE797D" w:rsidP="00EE797D">
            <w:pPr>
              <w:pStyle w:val="a4"/>
              <w:numPr>
                <w:ilvl w:val="1"/>
                <w:numId w:val="17"/>
              </w:numPr>
              <w:jc w:val="both"/>
              <w:rPr>
                <w:rFonts w:ascii="GHEA Grapalat" w:eastAsia="Times New Roman" w:hAnsi="GHEA Grapalat" w:cs="Times New Roman"/>
                <w:sz w:val="24"/>
                <w:szCs w:val="24"/>
                <w:lang w:val="hy-AM" w:eastAsia="ru-RU"/>
              </w:rPr>
            </w:pPr>
            <w:r w:rsidRPr="0015742D">
              <w:rPr>
                <w:rFonts w:ascii="GHEA Grapalat" w:eastAsia="Times New Roman" w:hAnsi="GHEA Grapalat" w:cs="Times New Roman"/>
                <w:b/>
                <w:bCs/>
                <w:color w:val="000000"/>
                <w:sz w:val="24"/>
                <w:szCs w:val="24"/>
                <w:lang w:val="hy-AM" w:eastAsia="ru-RU"/>
              </w:rPr>
              <w:t>Աշխատանքի բնույթը, իրավունքները, պարտականությունները</w:t>
            </w:r>
          </w:p>
          <w:p w14:paraId="28D4151B" w14:textId="77777777" w:rsidR="00EE797D" w:rsidRDefault="00EE797D" w:rsidP="00EE797D">
            <w:pPr>
              <w:pStyle w:val="a4"/>
              <w:numPr>
                <w:ilvl w:val="0"/>
                <w:numId w:val="18"/>
              </w:numPr>
              <w:tabs>
                <w:tab w:val="left" w:pos="990"/>
              </w:tabs>
              <w:jc w:val="both"/>
              <w:rPr>
                <w:rFonts w:ascii="GHEA Grapalat" w:hAnsi="GHEA Grapalat" w:cs="Sylfaen"/>
                <w:color w:val="000000"/>
                <w:sz w:val="24"/>
                <w:szCs w:val="24"/>
                <w:lang w:val="hy-AM"/>
              </w:rPr>
            </w:pPr>
            <w:r w:rsidRPr="0015742D">
              <w:rPr>
                <w:rFonts w:ascii="GHEA Grapalat" w:eastAsia="Times New Roman" w:hAnsi="GHEA Grapalat" w:cs="Times New Roman"/>
                <w:color w:val="000000"/>
                <w:sz w:val="24"/>
                <w:szCs w:val="24"/>
                <w:lang w:val="hy-AM" w:eastAsia="ru-RU"/>
              </w:rPr>
              <w:t>իրականացնում է  պ</w:t>
            </w:r>
            <w:r w:rsidRPr="0015742D">
              <w:rPr>
                <w:rFonts w:ascii="GHEA Grapalat" w:eastAsia="Times New Roman" w:hAnsi="GHEA Grapalat" w:cs="Sylfaen"/>
                <w:bCs/>
                <w:sz w:val="24"/>
                <w:szCs w:val="24"/>
                <w:lang w:val="hy-AM" w:eastAsia="ru-RU"/>
              </w:rPr>
              <w:t xml:space="preserve">ատիժը պայմանականորեն չկիրառելու, պատժի կրումից ազատելու, պատժից պայմանական վաղաժամկետ ազատման դեպքում փորձաշրջանի մեջ գտնվող կամ Օրենքով նախատեսված դեպքերում պատժի կրումը հետաձգված անձանց </w:t>
            </w:r>
            <w:r w:rsidRPr="0015742D">
              <w:rPr>
                <w:rFonts w:ascii="GHEA Grapalat" w:eastAsia="Times New Roman" w:hAnsi="GHEA Grapalat" w:cs="Times New Roman"/>
                <w:color w:val="000000"/>
                <w:sz w:val="24"/>
                <w:szCs w:val="24"/>
                <w:lang w:val="hy-AM" w:eastAsia="ru-RU"/>
              </w:rPr>
              <w:t xml:space="preserve">նկատմամբ </w:t>
            </w:r>
            <w:r w:rsidRPr="0015742D">
              <w:rPr>
                <w:rFonts w:ascii="GHEA Grapalat" w:hAnsi="GHEA Grapalat" w:cs="Sylfaen"/>
                <w:color w:val="000000"/>
                <w:sz w:val="24"/>
                <w:szCs w:val="24"/>
                <w:lang w:val="hy-AM"/>
              </w:rPr>
              <w:t xml:space="preserve"> վերահսկողության աշխատանքները.</w:t>
            </w:r>
          </w:p>
          <w:p w14:paraId="6B3A7184" w14:textId="77777777" w:rsidR="00EE797D" w:rsidRPr="0015742D" w:rsidRDefault="00EE797D" w:rsidP="00EE797D">
            <w:pPr>
              <w:pStyle w:val="a4"/>
              <w:numPr>
                <w:ilvl w:val="0"/>
                <w:numId w:val="18"/>
              </w:numPr>
              <w:tabs>
                <w:tab w:val="left" w:pos="990"/>
              </w:tabs>
              <w:jc w:val="both"/>
              <w:rPr>
                <w:rFonts w:ascii="GHEA Grapalat" w:hAnsi="GHEA Grapalat" w:cs="Sylfaen"/>
                <w:color w:val="000000"/>
                <w:sz w:val="24"/>
                <w:szCs w:val="24"/>
                <w:lang w:val="hy-AM"/>
              </w:rPr>
            </w:pPr>
            <w:r w:rsidRPr="0015742D">
              <w:rPr>
                <w:rFonts w:ascii="GHEA Grapalat" w:eastAsia="Times New Roman" w:hAnsi="GHEA Grapalat" w:cs="Times New Roman"/>
                <w:color w:val="000000"/>
                <w:sz w:val="24"/>
                <w:szCs w:val="24"/>
                <w:lang w:val="hy-AM" w:eastAsia="ru-RU"/>
              </w:rPr>
              <w:t xml:space="preserve">իրականացնում է  </w:t>
            </w:r>
            <w:r w:rsidRPr="0015742D">
              <w:rPr>
                <w:rFonts w:ascii="GHEA Grapalat" w:eastAsia="Times New Roman" w:hAnsi="GHEA Grapalat" w:cs="Sylfaen"/>
                <w:bCs/>
                <w:sz w:val="24"/>
                <w:szCs w:val="24"/>
                <w:lang w:val="hy-AM" w:eastAsia="ru-RU"/>
              </w:rPr>
              <w:t>Հայաստանի Հանրապետության քրեական օրենսգրքով նախատեսված` ազատությունից զրկելու հետ չկապված պատժի (հանրային աշխատանքներ) կատարման աշխատանքները.</w:t>
            </w:r>
          </w:p>
          <w:p w14:paraId="3C21C472" w14:textId="77777777" w:rsidR="00EE797D" w:rsidRDefault="00EE797D" w:rsidP="00EE797D">
            <w:pPr>
              <w:pStyle w:val="a4"/>
              <w:tabs>
                <w:tab w:val="left" w:pos="990"/>
              </w:tabs>
              <w:ind w:left="0" w:firstLine="567"/>
              <w:jc w:val="both"/>
              <w:rPr>
                <w:rFonts w:ascii="Cambria Math" w:hAnsi="Cambria Math"/>
                <w:sz w:val="24"/>
                <w:szCs w:val="24"/>
                <w:lang w:val="hy-AM"/>
              </w:rPr>
            </w:pPr>
            <w:r>
              <w:rPr>
                <w:rFonts w:ascii="GHEA Grapalat" w:eastAsia="Times New Roman" w:hAnsi="GHEA Grapalat" w:cs="Sylfaen"/>
                <w:bCs/>
                <w:sz w:val="24"/>
                <w:szCs w:val="24"/>
                <w:lang w:val="hy-AM" w:eastAsia="ru-RU"/>
              </w:rPr>
              <w:t>3</w:t>
            </w:r>
            <w:r>
              <w:rPr>
                <w:rFonts w:ascii="Cambria Math" w:eastAsia="Times New Roman" w:hAnsi="Cambria Math" w:cs="Sylfaen"/>
                <w:bCs/>
                <w:sz w:val="24"/>
                <w:szCs w:val="24"/>
                <w:lang w:val="hy-AM" w:eastAsia="ru-RU"/>
              </w:rPr>
              <w:t xml:space="preserve">․ </w:t>
            </w:r>
            <w:r>
              <w:rPr>
                <w:rFonts w:ascii="GHEA Grapalat" w:eastAsia="Times New Roman" w:hAnsi="GHEA Grapalat" w:cs="Times New Roman"/>
                <w:color w:val="000000"/>
                <w:sz w:val="24"/>
                <w:szCs w:val="24"/>
                <w:lang w:val="hy-AM" w:eastAsia="ru-RU"/>
              </w:rPr>
              <w:t xml:space="preserve">իրականացնում է  </w:t>
            </w:r>
            <w:r>
              <w:rPr>
                <w:rFonts w:ascii="GHEA Grapalat" w:hAnsi="GHEA Grapalat"/>
                <w:sz w:val="24"/>
                <w:szCs w:val="24"/>
                <w:lang w:val="hy-AM"/>
              </w:rPr>
              <w:t>Հայաստանի Հանրապետության քրեական օրենսգրքով նախատեսված անվտանգության միջոցների կատարման աշխատանքները</w:t>
            </w:r>
            <w:r>
              <w:rPr>
                <w:rFonts w:ascii="Cambria Math" w:hAnsi="Cambria Math"/>
                <w:sz w:val="24"/>
                <w:szCs w:val="24"/>
                <w:lang w:val="hy-AM"/>
              </w:rPr>
              <w:t>․</w:t>
            </w:r>
          </w:p>
          <w:p w14:paraId="767A2E0A" w14:textId="77777777" w:rsidR="00EE797D" w:rsidRDefault="00EE797D" w:rsidP="00EE797D">
            <w:pPr>
              <w:pStyle w:val="a4"/>
              <w:tabs>
                <w:tab w:val="left" w:pos="990"/>
              </w:tabs>
              <w:ind w:left="0" w:firstLine="567"/>
              <w:jc w:val="both"/>
              <w:rPr>
                <w:rFonts w:ascii="GHEA Grapalat" w:eastAsia="Times New Roman" w:hAnsi="GHEA Grapalat" w:cs="Sylfaen"/>
                <w:bCs/>
                <w:sz w:val="24"/>
                <w:szCs w:val="24"/>
                <w:lang w:val="hy-AM" w:eastAsia="ru-RU"/>
              </w:rPr>
            </w:pPr>
            <w:r>
              <w:rPr>
                <w:rFonts w:ascii="GHEA Grapalat" w:eastAsia="Times New Roman" w:hAnsi="GHEA Grapalat" w:cs="Sylfaen"/>
                <w:bCs/>
                <w:sz w:val="24"/>
                <w:szCs w:val="24"/>
                <w:lang w:val="hy-AM" w:eastAsia="ru-RU"/>
              </w:rPr>
              <w:t>4</w:t>
            </w:r>
            <w:r>
              <w:rPr>
                <w:rFonts w:ascii="Cambria Math" w:eastAsia="Times New Roman" w:hAnsi="Cambria Math" w:cs="Sylfaen"/>
                <w:bCs/>
                <w:sz w:val="24"/>
                <w:szCs w:val="24"/>
                <w:lang w:val="hy-AM" w:eastAsia="ru-RU"/>
              </w:rPr>
              <w:t xml:space="preserve">․ </w:t>
            </w:r>
            <w:r>
              <w:rPr>
                <w:rFonts w:ascii="GHEA Grapalat" w:eastAsia="Times New Roman" w:hAnsi="GHEA Grapalat" w:cs="Times New Roman"/>
                <w:color w:val="000000"/>
                <w:sz w:val="24"/>
                <w:szCs w:val="24"/>
                <w:lang w:val="hy-AM" w:eastAsia="ru-RU"/>
              </w:rPr>
              <w:t xml:space="preserve">իրականացնում է  </w:t>
            </w:r>
            <w:r>
              <w:rPr>
                <w:rFonts w:ascii="GHEA Grapalat" w:eastAsia="Times New Roman" w:hAnsi="GHEA Grapalat" w:cs="Sylfaen"/>
                <w:bCs/>
                <w:sz w:val="24"/>
                <w:szCs w:val="24"/>
                <w:lang w:val="hy-AM" w:eastAsia="ru-RU"/>
              </w:rPr>
              <w:t>Հայաստանի Հանրապետության քրեական դատավարության օրենսգրքով նախատեսված անվտանգության միջոցների, վերահսկողությունների և ազատությունից զրկելու հետ չկապված պատժի (հանրային աշխատանքներ) հետ զուգահեռ կիրառվող էլեկտրոնային հսկողության կատարումը</w:t>
            </w:r>
            <w:r>
              <w:rPr>
                <w:rFonts w:ascii="Cambria Math" w:eastAsia="Times New Roman" w:hAnsi="Cambria Math" w:cs="Cambria Math"/>
                <w:bCs/>
                <w:sz w:val="24"/>
                <w:szCs w:val="24"/>
                <w:lang w:val="hy-AM" w:eastAsia="ru-RU"/>
              </w:rPr>
              <w:t>․</w:t>
            </w:r>
          </w:p>
          <w:p w14:paraId="484533A9" w14:textId="77777777" w:rsidR="00EE797D" w:rsidRDefault="00EE797D" w:rsidP="00EE797D">
            <w:pPr>
              <w:pStyle w:val="a4"/>
              <w:tabs>
                <w:tab w:val="left" w:pos="990"/>
              </w:tabs>
              <w:ind w:left="0" w:firstLine="567"/>
              <w:jc w:val="both"/>
              <w:rPr>
                <w:rFonts w:ascii="GHEA Grapalat" w:eastAsia="Times New Roman" w:hAnsi="GHEA Grapalat" w:cs="Sylfaen"/>
                <w:bCs/>
                <w:sz w:val="24"/>
                <w:szCs w:val="24"/>
                <w:lang w:val="hy-AM" w:eastAsia="ru-RU"/>
              </w:rPr>
            </w:pPr>
            <w:r>
              <w:rPr>
                <w:rFonts w:ascii="GHEA Grapalat" w:eastAsia="Times New Roman" w:hAnsi="GHEA Grapalat" w:cs="Sylfaen"/>
                <w:bCs/>
                <w:sz w:val="24"/>
                <w:szCs w:val="24"/>
                <w:lang w:val="hy-AM" w:eastAsia="ru-RU"/>
              </w:rPr>
              <w:t>5</w:t>
            </w:r>
            <w:r>
              <w:rPr>
                <w:rFonts w:ascii="Cambria Math" w:eastAsia="Times New Roman" w:hAnsi="Cambria Math" w:cs="Sylfaen"/>
                <w:bCs/>
                <w:sz w:val="24"/>
                <w:szCs w:val="24"/>
                <w:lang w:val="hy-AM" w:eastAsia="ru-RU"/>
              </w:rPr>
              <w:t xml:space="preserve">․ </w:t>
            </w:r>
            <w:r>
              <w:rPr>
                <w:rFonts w:ascii="GHEA Grapalat" w:eastAsia="Times New Roman" w:hAnsi="GHEA Grapalat" w:cs="Sylfaen"/>
                <w:bCs/>
                <w:sz w:val="24"/>
                <w:szCs w:val="24"/>
                <w:lang w:val="hy-AM" w:eastAsia="ru-RU"/>
              </w:rPr>
              <w:t xml:space="preserve"> </w:t>
            </w:r>
            <w:r>
              <w:rPr>
                <w:rFonts w:ascii="GHEA Grapalat" w:eastAsia="Times New Roman" w:hAnsi="GHEA Grapalat" w:cs="Times New Roman"/>
                <w:color w:val="000000"/>
                <w:sz w:val="24"/>
                <w:szCs w:val="24"/>
                <w:lang w:val="hy-AM" w:eastAsia="ru-RU"/>
              </w:rPr>
              <w:t xml:space="preserve">իրականացնում է  </w:t>
            </w:r>
            <w:r>
              <w:rPr>
                <w:rFonts w:ascii="GHEA Grapalat" w:eastAsia="Times New Roman" w:hAnsi="GHEA Grapalat" w:cs="Sylfaen"/>
                <w:bCs/>
                <w:sz w:val="24"/>
                <w:szCs w:val="24"/>
                <w:lang w:val="hy-AM" w:eastAsia="ru-RU"/>
              </w:rPr>
              <w:t>հանցագործության համար մեղավոր ճանաչված անձի նկատմամբ դատական ակտով նշանակված վերահսկողության ընթացքում սոցիալական արդարության վերականգնումը, վերասոցիալականացումը, իսկ պրոբացիայի անչափահաս շահառուների նկատմամբ՝ նաև նրանց ֆիզիկական ու հոգեկան բնականոն զարգացման ապահովումը, նրանց դաստիարակումը և այլ անձի բացասական ազդեցությունից պաշտպանումը.</w:t>
            </w:r>
          </w:p>
          <w:p w14:paraId="21DBC851" w14:textId="77777777" w:rsidR="00EE797D" w:rsidRDefault="00EE797D" w:rsidP="00EE797D">
            <w:pPr>
              <w:pStyle w:val="a4"/>
              <w:tabs>
                <w:tab w:val="left" w:pos="990"/>
              </w:tabs>
              <w:ind w:left="0" w:firstLine="567"/>
              <w:jc w:val="both"/>
              <w:rPr>
                <w:rFonts w:ascii="GHEA Grapalat" w:eastAsia="Times New Roman" w:hAnsi="GHEA Grapalat" w:cs="Times New Roman"/>
                <w:color w:val="000000"/>
                <w:sz w:val="24"/>
                <w:szCs w:val="24"/>
                <w:lang w:val="hy-AM" w:eastAsia="ru-RU"/>
              </w:rPr>
            </w:pPr>
            <w:r>
              <w:rPr>
                <w:rFonts w:ascii="GHEA Grapalat" w:eastAsia="Times New Roman" w:hAnsi="GHEA Grapalat" w:cs="Sylfaen"/>
                <w:bCs/>
                <w:sz w:val="24"/>
                <w:szCs w:val="24"/>
                <w:lang w:val="hy-AM" w:eastAsia="ru-RU"/>
              </w:rPr>
              <w:t>6</w:t>
            </w:r>
            <w:r>
              <w:rPr>
                <w:rFonts w:ascii="Cambria Math" w:eastAsia="Times New Roman" w:hAnsi="Cambria Math" w:cs="Sylfaen"/>
                <w:bCs/>
                <w:sz w:val="24"/>
                <w:szCs w:val="24"/>
                <w:lang w:val="hy-AM" w:eastAsia="ru-RU"/>
              </w:rPr>
              <w:t xml:space="preserve">․ </w:t>
            </w:r>
            <w:r>
              <w:rPr>
                <w:rFonts w:ascii="GHEA Grapalat" w:eastAsia="Times New Roman" w:hAnsi="GHEA Grapalat" w:cs="Times New Roman"/>
                <w:color w:val="000000"/>
                <w:sz w:val="24"/>
                <w:szCs w:val="24"/>
                <w:lang w:val="hy-AM" w:eastAsia="ru-RU"/>
              </w:rPr>
              <w:t xml:space="preserve">իրականացնում է  պրոբացիայի շահառուի վերաբերյալ </w:t>
            </w:r>
            <w:r>
              <w:rPr>
                <w:rFonts w:ascii="GHEA Grapalat" w:eastAsia="Times New Roman" w:hAnsi="GHEA Grapalat" w:cs="Times New Roman"/>
                <w:color w:val="000000"/>
                <w:sz w:val="24"/>
                <w:szCs w:val="24"/>
                <w:lang w:val="hy-AM" w:eastAsia="ru-RU"/>
              </w:rPr>
              <w:lastRenderedPageBreak/>
              <w:t>հաշվետվությունների և միջնորդությունների կազմման և տրամադրման աշխատանքները.</w:t>
            </w:r>
          </w:p>
          <w:p w14:paraId="07A090D0" w14:textId="77777777" w:rsidR="00EE797D" w:rsidRDefault="00EE797D" w:rsidP="00EE797D">
            <w:pPr>
              <w:pStyle w:val="a4"/>
              <w:tabs>
                <w:tab w:val="left" w:pos="990"/>
              </w:tabs>
              <w:ind w:left="0" w:firstLine="567"/>
              <w:jc w:val="both"/>
              <w:rPr>
                <w:rFonts w:ascii="GHEA Grapalat" w:eastAsia="Times New Roman" w:hAnsi="GHEA Grapalat" w:cs="Times New Roman"/>
                <w:color w:val="000000" w:themeColor="text1"/>
                <w:sz w:val="24"/>
                <w:szCs w:val="24"/>
                <w:lang w:val="hy-AM" w:eastAsia="ru-RU"/>
              </w:rPr>
            </w:pPr>
            <w:r>
              <w:rPr>
                <w:rFonts w:ascii="GHEA Grapalat" w:eastAsia="Times New Roman" w:hAnsi="GHEA Grapalat" w:cs="Times New Roman"/>
                <w:color w:val="000000" w:themeColor="text1"/>
                <w:sz w:val="24"/>
                <w:szCs w:val="24"/>
                <w:lang w:val="hy-AM" w:eastAsia="ru-RU"/>
              </w:rPr>
              <w:t>7</w:t>
            </w:r>
            <w:r>
              <w:rPr>
                <w:rFonts w:ascii="Times New Roman" w:eastAsia="Times New Roman" w:hAnsi="Times New Roman" w:cs="Times New Roman"/>
                <w:color w:val="000000" w:themeColor="text1"/>
                <w:sz w:val="24"/>
                <w:szCs w:val="24"/>
                <w:lang w:val="hy-AM" w:eastAsia="ru-RU"/>
              </w:rPr>
              <w:t>․</w:t>
            </w:r>
            <w:r>
              <w:rPr>
                <w:rFonts w:ascii="GHEA Grapalat" w:eastAsia="Times New Roman" w:hAnsi="GHEA Grapalat" w:cs="Times New Roman"/>
                <w:color w:val="000000" w:themeColor="text1"/>
                <w:sz w:val="24"/>
                <w:szCs w:val="24"/>
                <w:lang w:val="hy-AM" w:eastAsia="ru-RU"/>
              </w:rPr>
              <w:t xml:space="preserve">իրականացնում է  դատապարտյալների վերաբերյալ պատժից պայմանական վաղաժամկետ ազատման վերաբերյալ զեկույցների տրամադրման աշխատանքները </w:t>
            </w:r>
          </w:p>
          <w:p w14:paraId="35E036AF" w14:textId="77777777" w:rsidR="00EE797D" w:rsidRDefault="00EE797D" w:rsidP="00EE797D">
            <w:pPr>
              <w:pStyle w:val="a4"/>
              <w:tabs>
                <w:tab w:val="left" w:pos="990"/>
              </w:tabs>
              <w:ind w:left="0" w:firstLine="567"/>
              <w:jc w:val="both"/>
              <w:rPr>
                <w:rFonts w:ascii="GHEA Grapalat" w:eastAsia="Times New Roman" w:hAnsi="GHEA Grapalat" w:cs="Times New Roman"/>
                <w:color w:val="000000" w:themeColor="text1"/>
                <w:sz w:val="24"/>
                <w:szCs w:val="24"/>
                <w:lang w:val="hy-AM" w:eastAsia="ru-RU"/>
              </w:rPr>
            </w:pPr>
            <w:r>
              <w:rPr>
                <w:rFonts w:ascii="GHEA Grapalat" w:eastAsia="Times New Roman" w:hAnsi="GHEA Grapalat" w:cs="Times New Roman"/>
                <w:color w:val="000000" w:themeColor="text1"/>
                <w:sz w:val="24"/>
                <w:szCs w:val="24"/>
                <w:lang w:val="hy-AM" w:eastAsia="ru-RU"/>
              </w:rPr>
              <w:t>8</w:t>
            </w:r>
            <w:r>
              <w:rPr>
                <w:rFonts w:ascii="Times New Roman" w:eastAsia="Times New Roman" w:hAnsi="Times New Roman" w:cs="Times New Roman"/>
                <w:color w:val="000000" w:themeColor="text1"/>
                <w:sz w:val="24"/>
                <w:szCs w:val="24"/>
                <w:lang w:val="hy-AM" w:eastAsia="ru-RU"/>
              </w:rPr>
              <w:t>․</w:t>
            </w:r>
            <w:r>
              <w:rPr>
                <w:rFonts w:ascii="GHEA Grapalat" w:eastAsia="Times New Roman" w:hAnsi="GHEA Grapalat" w:cs="Times New Roman"/>
                <w:color w:val="000000" w:themeColor="text1"/>
                <w:sz w:val="24"/>
                <w:szCs w:val="24"/>
                <w:lang w:val="hy-AM" w:eastAsia="ru-RU"/>
              </w:rPr>
              <w:t>իրականացնում է  օրինապահ վարքագծի ձևավորման, վերասոցիալականացման և կրկնահանցագործությունների նվազեցման նպատակով ռիսկերի և պահանջմունքների գնահատման աշխատանքները.</w:t>
            </w:r>
          </w:p>
          <w:p w14:paraId="759E971C" w14:textId="77777777" w:rsidR="00EE797D" w:rsidRDefault="00EE797D" w:rsidP="00EE797D">
            <w:pPr>
              <w:tabs>
                <w:tab w:val="left" w:pos="990"/>
              </w:tabs>
              <w:ind w:firstLine="567"/>
              <w:jc w:val="both"/>
              <w:rPr>
                <w:rFonts w:ascii="GHEA Grapalat" w:hAnsi="GHEA Grapalat" w:cs="Sylfaen"/>
                <w:color w:val="000000" w:themeColor="text1"/>
                <w:sz w:val="24"/>
                <w:szCs w:val="24"/>
                <w:lang w:val="hy-AM"/>
              </w:rPr>
            </w:pPr>
            <w:r>
              <w:rPr>
                <w:rFonts w:ascii="Cambria Math" w:eastAsia="Times New Roman" w:hAnsi="Cambria Math" w:cs="Times New Roman"/>
                <w:color w:val="000000" w:themeColor="text1"/>
                <w:sz w:val="24"/>
                <w:szCs w:val="24"/>
                <w:lang w:val="hy-AM" w:eastAsia="ru-RU"/>
              </w:rPr>
              <w:t xml:space="preserve">9․ </w:t>
            </w:r>
            <w:r>
              <w:rPr>
                <w:rFonts w:ascii="GHEA Grapalat" w:eastAsia="Times New Roman" w:hAnsi="GHEA Grapalat" w:cs="Times New Roman"/>
                <w:color w:val="000000" w:themeColor="text1"/>
                <w:sz w:val="24"/>
                <w:szCs w:val="24"/>
                <w:lang w:val="hy-AM" w:eastAsia="ru-RU"/>
              </w:rPr>
              <w:t>իրականացնում է  ռիսկերի և պահանջմունքների գնահատման արդյունքների հիման վրա անհատական վերասոցիալականացման ծրագրերի մշակման աշխատանքները.</w:t>
            </w:r>
          </w:p>
          <w:p w14:paraId="60180E92" w14:textId="77777777" w:rsidR="00EE797D" w:rsidRDefault="00EE797D" w:rsidP="00EE797D">
            <w:pPr>
              <w:ind w:firstLine="567"/>
              <w:jc w:val="both"/>
              <w:rPr>
                <w:rFonts w:ascii="GHEA Grapalat" w:hAnsi="GHEA Grapalat" w:cs="Sylfaen"/>
                <w:color w:val="000000" w:themeColor="text1"/>
                <w:sz w:val="24"/>
                <w:szCs w:val="24"/>
                <w:lang w:val="hy-AM"/>
              </w:rPr>
            </w:pPr>
            <w:r>
              <w:rPr>
                <w:rFonts w:ascii="Cambria Math" w:hAnsi="Cambria Math" w:cs="Sylfaen"/>
                <w:color w:val="000000" w:themeColor="text1"/>
                <w:sz w:val="24"/>
                <w:szCs w:val="24"/>
                <w:lang w:val="hy-AM"/>
              </w:rPr>
              <w:t xml:space="preserve">10․ </w:t>
            </w:r>
            <w:r>
              <w:rPr>
                <w:rFonts w:ascii="GHEA Grapalat" w:eastAsia="Times New Roman" w:hAnsi="GHEA Grapalat" w:cs="Times New Roman"/>
                <w:color w:val="000000" w:themeColor="text1"/>
                <w:sz w:val="24"/>
                <w:szCs w:val="24"/>
                <w:lang w:val="hy-AM" w:eastAsia="ru-RU"/>
              </w:rPr>
              <w:t>իրականացնում է  շահառուի հետ տարվող վերասոցիալականցման միջոցառումները և վերականգնողական ծրագրերի մշակման և իրականացման աշխատանքները.</w:t>
            </w:r>
          </w:p>
          <w:p w14:paraId="15F3EB8E" w14:textId="77777777" w:rsidR="00EE797D" w:rsidRDefault="00EE797D" w:rsidP="00EE797D">
            <w:pPr>
              <w:ind w:firstLine="567"/>
              <w:jc w:val="both"/>
              <w:rPr>
                <w:rFonts w:ascii="GHEA Grapalat" w:hAnsi="GHEA Grapalat" w:cs="Sylfaen"/>
                <w:color w:val="000000"/>
                <w:sz w:val="24"/>
                <w:szCs w:val="24"/>
                <w:lang w:val="hy-AM"/>
              </w:rPr>
            </w:pPr>
            <w:r>
              <w:rPr>
                <w:rFonts w:ascii="Cambria Math" w:hAnsi="Cambria Math" w:cs="Sylfaen"/>
                <w:color w:val="000000" w:themeColor="text1"/>
                <w:sz w:val="24"/>
                <w:szCs w:val="24"/>
                <w:lang w:val="hy-AM"/>
              </w:rPr>
              <w:t xml:space="preserve">11․ </w:t>
            </w:r>
            <w:r>
              <w:rPr>
                <w:rFonts w:ascii="GHEA Grapalat" w:eastAsia="Times New Roman" w:hAnsi="GHEA Grapalat" w:cs="Times New Roman"/>
                <w:color w:val="000000" w:themeColor="text1"/>
                <w:sz w:val="24"/>
                <w:szCs w:val="24"/>
                <w:lang w:val="hy-AM" w:eastAsia="ru-RU"/>
              </w:rPr>
              <w:t>իրականացնում</w:t>
            </w:r>
            <w:r>
              <w:rPr>
                <w:rFonts w:ascii="GHEA Grapalat" w:eastAsia="Times New Roman" w:hAnsi="GHEA Grapalat" w:cs="Times New Roman"/>
                <w:color w:val="000000"/>
                <w:sz w:val="24"/>
                <w:szCs w:val="24"/>
                <w:lang w:val="hy-AM" w:eastAsia="ru-RU"/>
              </w:rPr>
              <w:t xml:space="preserve"> է  Բաժնում հաշվառված շահառուի մասին օրենսդրությամբ նախատեսված տվյալների շտեմարանի մեջ ներառվող տեղեկությունների հավաքագրումը, պրոբացիայի շահառուների հետ զբաղվածությանն ուղղված միջոցառումների և ծրագրերի իրականացումը. </w:t>
            </w:r>
          </w:p>
          <w:p w14:paraId="0AB2A02F" w14:textId="46241B7B" w:rsidR="00EE797D" w:rsidRDefault="00EE797D" w:rsidP="00EE797D">
            <w:pPr>
              <w:tabs>
                <w:tab w:val="left" w:pos="284"/>
                <w:tab w:val="left" w:pos="851"/>
                <w:tab w:val="left" w:pos="1134"/>
              </w:tabs>
              <w:ind w:firstLine="567"/>
              <w:jc w:val="both"/>
              <w:rPr>
                <w:rFonts w:ascii="Times New Roman" w:hAnsi="Times New Roman" w:cs="Times New Roman"/>
                <w:color w:val="FF0000"/>
                <w:sz w:val="24"/>
                <w:szCs w:val="24"/>
                <w:lang w:val="hy-AM"/>
              </w:rPr>
            </w:pPr>
            <w:r>
              <w:rPr>
                <w:rFonts w:ascii="GHEA Grapalat" w:hAnsi="GHEA Grapalat" w:cs="Sylfaen"/>
                <w:color w:val="000000"/>
                <w:sz w:val="24"/>
                <w:szCs w:val="24"/>
                <w:lang w:val="hy-AM"/>
              </w:rPr>
              <w:t>1</w:t>
            </w:r>
            <w:r w:rsidRPr="00A83ABF">
              <w:rPr>
                <w:rFonts w:ascii="GHEA Grapalat" w:hAnsi="GHEA Grapalat" w:cs="Sylfaen"/>
                <w:color w:val="000000"/>
                <w:sz w:val="24"/>
                <w:szCs w:val="24"/>
                <w:lang w:val="hy-AM"/>
              </w:rPr>
              <w:t>2</w:t>
            </w:r>
            <w:r>
              <w:rPr>
                <w:rFonts w:ascii="Cambria Math" w:hAnsi="Cambria Math" w:cs="Sylfaen"/>
                <w:color w:val="000000"/>
                <w:sz w:val="24"/>
                <w:szCs w:val="24"/>
                <w:lang w:val="hy-AM"/>
              </w:rPr>
              <w:t xml:space="preserve">․ </w:t>
            </w:r>
            <w:r>
              <w:rPr>
                <w:rFonts w:ascii="GHEA Grapalat" w:hAnsi="GHEA Grapalat" w:cs="Sylfaen"/>
                <w:color w:val="000000" w:themeColor="text1"/>
                <w:sz w:val="24"/>
                <w:szCs w:val="24"/>
                <w:lang w:val="hy-AM"/>
              </w:rPr>
              <w:t>իրականացնում է վերականգնողական ծրագրերի, այդ թվում պրոբացիայի շահառուների կրթական մակարդակի բարձրացման, մոտիվացիոն աշխատանքների իրականացման, հանցագործությունների կրկնության կանխարգելման, հասարակությունում պրոբացիայի շահառուների արդյունավետ վերաինտեգրման աշխատանքները</w:t>
            </w:r>
            <w:r>
              <w:rPr>
                <w:rFonts w:ascii="Times New Roman" w:hAnsi="Times New Roman" w:cs="Times New Roman"/>
                <w:color w:val="000000" w:themeColor="text1"/>
                <w:sz w:val="24"/>
                <w:szCs w:val="24"/>
                <w:lang w:val="hy-AM"/>
              </w:rPr>
              <w:t>․</w:t>
            </w:r>
          </w:p>
          <w:p w14:paraId="3E51B7DC" w14:textId="77777777" w:rsidR="00292672" w:rsidRDefault="00292672" w:rsidP="00292672">
            <w:pPr>
              <w:tabs>
                <w:tab w:val="left" w:pos="284"/>
                <w:tab w:val="left" w:pos="851"/>
                <w:tab w:val="left" w:pos="1134"/>
              </w:tabs>
              <w:spacing w:line="276" w:lineRule="auto"/>
              <w:ind w:firstLine="567"/>
              <w:jc w:val="both"/>
              <w:rPr>
                <w:rFonts w:ascii="GHEA Grapalat" w:hAnsi="GHEA Grapalat" w:cs="Sylfaen"/>
                <w:b/>
                <w:i/>
                <w:sz w:val="24"/>
                <w:szCs w:val="24"/>
              </w:rPr>
            </w:pPr>
            <w:r w:rsidRPr="008067CD">
              <w:rPr>
                <w:rFonts w:ascii="GHEA Grapalat" w:hAnsi="GHEA Grapalat" w:cs="Sylfaen"/>
                <w:b/>
                <w:i/>
                <w:sz w:val="24"/>
                <w:szCs w:val="24"/>
                <w:lang w:val="hy-AM"/>
              </w:rPr>
              <w:t>Իրավունքները՝</w:t>
            </w:r>
          </w:p>
          <w:p w14:paraId="1773A8FF" w14:textId="77777777" w:rsidR="0033186E" w:rsidRDefault="0033186E" w:rsidP="0033186E">
            <w:pPr>
              <w:pStyle w:val="a4"/>
              <w:numPr>
                <w:ilvl w:val="0"/>
                <w:numId w:val="19"/>
              </w:numPr>
              <w:jc w:val="both"/>
              <w:textAlignment w:val="baseline"/>
              <w:rPr>
                <w:rFonts w:ascii="GHEA Grapalat" w:eastAsia="Times New Roman" w:hAnsi="GHEA Grapalat" w:cs="Times New Roman"/>
                <w:color w:val="000000"/>
                <w:sz w:val="24"/>
                <w:szCs w:val="24"/>
                <w:lang w:val="hy-AM" w:eastAsia="ru-RU"/>
              </w:rPr>
            </w:pPr>
            <w:r>
              <w:rPr>
                <w:rFonts w:ascii="GHEA Grapalat" w:eastAsia="Times New Roman" w:hAnsi="GHEA Grapalat" w:cs="GHEA Grapalat"/>
                <w:color w:val="000000"/>
                <w:sz w:val="24"/>
                <w:szCs w:val="24"/>
                <w:lang w:val="hy-AM" w:eastAsia="ru-RU"/>
              </w:rPr>
              <w:t xml:space="preserve">Դատարանից պահանջել օրինական ուժի մեջ մտած  դատավճիռները և որոշումները, անհստակությունների դեպքում  դատարանից պահանջել դրանց լուծումը. </w:t>
            </w:r>
          </w:p>
          <w:p w14:paraId="4B26F2B6" w14:textId="77777777" w:rsidR="0033186E" w:rsidRDefault="0033186E" w:rsidP="0033186E">
            <w:pPr>
              <w:pStyle w:val="a4"/>
              <w:numPr>
                <w:ilvl w:val="0"/>
                <w:numId w:val="19"/>
              </w:numPr>
              <w:jc w:val="both"/>
              <w:textAlignment w:val="baseline"/>
              <w:rPr>
                <w:rFonts w:ascii="GHEA Grapalat" w:eastAsia="Times New Roman" w:hAnsi="GHEA Grapalat" w:cs="Times New Roman"/>
                <w:color w:val="000000"/>
                <w:sz w:val="24"/>
                <w:szCs w:val="24"/>
                <w:lang w:val="hy-AM" w:eastAsia="ru-RU"/>
              </w:rPr>
            </w:pPr>
            <w:r>
              <w:rPr>
                <w:rFonts w:ascii="GHEA Grapalat" w:hAnsi="GHEA Grapalat"/>
                <w:sz w:val="24"/>
                <w:szCs w:val="24"/>
                <w:lang w:val="hy-AM"/>
              </w:rPr>
              <w:t>Շահառուներից  պահանջել պատժի կրման կարգի պահպանում, իսկ օրենքով  նախատեսված խախտումները թույլ տալու դեպքում՝ ձեռնարկելու համապատասխան  միջոցառումներ</w:t>
            </w:r>
            <w:r>
              <w:rPr>
                <w:rFonts w:ascii="Cambria Math" w:hAnsi="Cambria Math"/>
                <w:sz w:val="24"/>
                <w:szCs w:val="24"/>
                <w:lang w:val="hy-AM"/>
              </w:rPr>
              <w:t>․</w:t>
            </w:r>
          </w:p>
          <w:p w14:paraId="303A132C" w14:textId="564ED42C" w:rsidR="0033186E" w:rsidRDefault="0033186E" w:rsidP="0033186E">
            <w:pPr>
              <w:pStyle w:val="a4"/>
              <w:numPr>
                <w:ilvl w:val="0"/>
                <w:numId w:val="19"/>
              </w:numPr>
              <w:jc w:val="both"/>
              <w:textAlignment w:val="baseline"/>
              <w:rPr>
                <w:rFonts w:ascii="GHEA Grapalat" w:eastAsia="Times New Roman" w:hAnsi="GHEA Grapalat" w:cs="Times New Roman"/>
                <w:color w:val="000000"/>
                <w:sz w:val="24"/>
                <w:szCs w:val="24"/>
                <w:lang w:val="hy-AM" w:eastAsia="ru-RU"/>
              </w:rPr>
            </w:pPr>
            <w:r>
              <w:rPr>
                <w:rFonts w:ascii="GHEA Grapalat" w:hAnsi="GHEA Grapalat"/>
                <w:sz w:val="24"/>
                <w:szCs w:val="24"/>
                <w:lang w:val="hy-AM"/>
              </w:rPr>
              <w:t>Բաժնի առջև դրված գործառույթների և խնդիրների պատշաճ իրականացման համար Ծառայության  համապատասխան  ստորաբաժանումներից, այլ մարմիններից  և պաշտոնատար անձանցից  պահանջել անհրաժեշտ տեղեկատվություն, նյութեր և այլ փաստաթղթեր</w:t>
            </w:r>
            <w:r>
              <w:rPr>
                <w:rFonts w:ascii="Cambria Math" w:hAnsi="Cambria Math" w:cs="Cambria Math"/>
                <w:sz w:val="24"/>
                <w:szCs w:val="24"/>
                <w:lang w:val="hy-AM"/>
              </w:rPr>
              <w:t>․</w:t>
            </w:r>
          </w:p>
          <w:p w14:paraId="3DFB373A" w14:textId="77777777" w:rsidR="0033186E" w:rsidRPr="0033186E" w:rsidRDefault="0033186E" w:rsidP="0033186E">
            <w:pPr>
              <w:pStyle w:val="a4"/>
              <w:numPr>
                <w:ilvl w:val="0"/>
                <w:numId w:val="19"/>
              </w:numPr>
              <w:jc w:val="both"/>
              <w:textAlignment w:val="baseline"/>
              <w:rPr>
                <w:rFonts w:ascii="GHEA Grapalat" w:eastAsia="Times New Roman" w:hAnsi="GHEA Grapalat" w:cs="Times New Roman"/>
                <w:color w:val="000000"/>
                <w:sz w:val="24"/>
                <w:szCs w:val="24"/>
                <w:lang w:val="hy-AM" w:eastAsia="ru-RU"/>
              </w:rPr>
            </w:pPr>
            <w:r>
              <w:rPr>
                <w:rFonts w:ascii="GHEA Grapalat" w:hAnsi="GHEA Grapalat"/>
                <w:sz w:val="24"/>
                <w:szCs w:val="24"/>
                <w:lang w:val="hy-AM"/>
              </w:rPr>
              <w:t>Բաժնի կողմից ներկայացված միջնորդությունների, ինչպես նաև իր վարույթում գտնվող շահառուների կողմից   դատարան  ներկայացված դիմումների  քննության ընթացքում  Բաժնի պետի կողմից  տրամադրված լիազորագրի հիման վրա   դատարանում հանդես գալ  Բաժնի անունից, ներկայացնել  վերջինիս շահերը,  և արտահայտել  Ծառայության դիրքորոշումը</w:t>
            </w:r>
            <w:r>
              <w:rPr>
                <w:rFonts w:ascii="Cambria Math" w:hAnsi="Cambria Math" w:cs="Cambria Math"/>
                <w:sz w:val="24"/>
                <w:szCs w:val="24"/>
                <w:lang w:val="hy-AM"/>
              </w:rPr>
              <w:t>․</w:t>
            </w:r>
            <w:r>
              <w:rPr>
                <w:rFonts w:ascii="GHEA Grapalat" w:hAnsi="GHEA Grapalat"/>
                <w:sz w:val="24"/>
                <w:szCs w:val="24"/>
                <w:lang w:val="hy-AM"/>
              </w:rPr>
              <w:t xml:space="preserve"> </w:t>
            </w:r>
          </w:p>
          <w:p w14:paraId="4EA01598" w14:textId="6E693CCF" w:rsidR="0033186E" w:rsidRPr="0033186E" w:rsidRDefault="0033186E" w:rsidP="0033186E">
            <w:pPr>
              <w:pStyle w:val="a4"/>
              <w:numPr>
                <w:ilvl w:val="0"/>
                <w:numId w:val="19"/>
              </w:numPr>
              <w:jc w:val="both"/>
              <w:textAlignment w:val="baseline"/>
              <w:rPr>
                <w:rFonts w:ascii="GHEA Grapalat" w:eastAsia="Times New Roman" w:hAnsi="GHEA Grapalat" w:cs="Times New Roman"/>
                <w:color w:val="000000"/>
                <w:sz w:val="24"/>
                <w:szCs w:val="24"/>
                <w:lang w:val="hy-AM" w:eastAsia="ru-RU"/>
              </w:rPr>
            </w:pPr>
            <w:r w:rsidRPr="0033186E">
              <w:rPr>
                <w:rFonts w:ascii="GHEA Grapalat" w:hAnsi="GHEA Grapalat"/>
                <w:sz w:val="24"/>
                <w:szCs w:val="24"/>
                <w:lang w:val="hy-AM"/>
              </w:rPr>
              <w:t>Բաժնի պետի  հանձնարարությամբ  իրականացնել  քաղաքացիների ընդելություն, ուսումնասիրել  բարձրացված հարցերը և դրանց  առնչվող նյութերը,  պարզաբանումներ տրամադրելու նպատակով հարցերը քննարկել Բաժնի պետի հետ.</w:t>
            </w:r>
          </w:p>
          <w:p w14:paraId="6E088353" w14:textId="77777777" w:rsidR="00101751" w:rsidRDefault="00101751" w:rsidP="00101751">
            <w:pPr>
              <w:pStyle w:val="a4"/>
              <w:jc w:val="both"/>
              <w:textAlignment w:val="baseline"/>
              <w:rPr>
                <w:rFonts w:ascii="GHEA Grapalat" w:hAnsi="GHEA Grapalat"/>
                <w:b/>
                <w:i/>
                <w:color w:val="000000" w:themeColor="text1"/>
                <w:sz w:val="24"/>
                <w:szCs w:val="24"/>
                <w:lang w:val="hy-AM"/>
              </w:rPr>
            </w:pPr>
          </w:p>
          <w:p w14:paraId="220AFA81" w14:textId="77777777" w:rsidR="00101751" w:rsidRDefault="00101751" w:rsidP="00101751">
            <w:pPr>
              <w:pStyle w:val="a4"/>
              <w:jc w:val="both"/>
              <w:textAlignment w:val="baseline"/>
              <w:rPr>
                <w:rFonts w:ascii="GHEA Grapalat" w:hAnsi="GHEA Grapalat"/>
                <w:b/>
                <w:i/>
                <w:color w:val="000000" w:themeColor="text1"/>
                <w:sz w:val="24"/>
                <w:szCs w:val="24"/>
                <w:lang w:val="hy-AM"/>
              </w:rPr>
            </w:pPr>
          </w:p>
          <w:p w14:paraId="13679E68" w14:textId="77777777" w:rsidR="00101751" w:rsidRDefault="00101751" w:rsidP="00101751">
            <w:pPr>
              <w:pStyle w:val="a4"/>
              <w:jc w:val="both"/>
              <w:textAlignment w:val="baseline"/>
              <w:rPr>
                <w:rFonts w:ascii="GHEA Grapalat" w:hAnsi="GHEA Grapalat"/>
                <w:b/>
                <w:i/>
                <w:color w:val="000000" w:themeColor="text1"/>
                <w:sz w:val="24"/>
                <w:szCs w:val="24"/>
                <w:lang w:val="hy-AM"/>
              </w:rPr>
            </w:pPr>
          </w:p>
          <w:p w14:paraId="48DA7E9E" w14:textId="77777777" w:rsidR="00101751" w:rsidRDefault="00101751" w:rsidP="00101751">
            <w:pPr>
              <w:pStyle w:val="a4"/>
              <w:jc w:val="both"/>
              <w:textAlignment w:val="baseline"/>
              <w:rPr>
                <w:rFonts w:ascii="GHEA Grapalat" w:hAnsi="GHEA Grapalat"/>
                <w:b/>
                <w:i/>
                <w:color w:val="000000" w:themeColor="text1"/>
                <w:sz w:val="24"/>
                <w:szCs w:val="24"/>
                <w:lang w:val="hy-AM"/>
              </w:rPr>
            </w:pPr>
          </w:p>
          <w:p w14:paraId="4734AF88" w14:textId="77777777" w:rsidR="000E2F90" w:rsidRDefault="000E2F90" w:rsidP="000E2F90">
            <w:pPr>
              <w:tabs>
                <w:tab w:val="left" w:pos="0"/>
                <w:tab w:val="left" w:pos="567"/>
                <w:tab w:val="left" w:pos="851"/>
                <w:tab w:val="left" w:pos="1080"/>
                <w:tab w:val="left" w:pos="1337"/>
              </w:tabs>
              <w:ind w:firstLine="567"/>
              <w:jc w:val="both"/>
              <w:rPr>
                <w:rFonts w:ascii="GHEA Grapalat" w:hAnsi="GHEA Grapalat"/>
                <w:b/>
                <w:i/>
                <w:color w:val="000000" w:themeColor="text1"/>
                <w:sz w:val="24"/>
                <w:szCs w:val="24"/>
                <w:lang w:val="hy-AM"/>
              </w:rPr>
            </w:pPr>
            <w:r>
              <w:rPr>
                <w:rFonts w:ascii="GHEA Grapalat" w:hAnsi="GHEA Grapalat"/>
                <w:b/>
                <w:i/>
                <w:color w:val="000000" w:themeColor="text1"/>
                <w:sz w:val="24"/>
                <w:szCs w:val="24"/>
                <w:lang w:val="hy-AM"/>
              </w:rPr>
              <w:t xml:space="preserve">Պարտականությունները՝ </w:t>
            </w:r>
          </w:p>
          <w:p w14:paraId="4B3ED237" w14:textId="77777777" w:rsidR="000E2F90" w:rsidRPr="00413370" w:rsidRDefault="000E2F90" w:rsidP="000E2F90">
            <w:pPr>
              <w:pStyle w:val="a4"/>
              <w:numPr>
                <w:ilvl w:val="0"/>
                <w:numId w:val="19"/>
              </w:numPr>
              <w:tabs>
                <w:tab w:val="left" w:pos="0"/>
                <w:tab w:val="left" w:pos="567"/>
                <w:tab w:val="left" w:pos="851"/>
                <w:tab w:val="left" w:pos="1080"/>
                <w:tab w:val="left" w:pos="1337"/>
              </w:tabs>
              <w:jc w:val="both"/>
              <w:rPr>
                <w:rFonts w:ascii="GHEA Grapalat" w:hAnsi="GHEA Grapalat"/>
                <w:b/>
                <w:i/>
                <w:color w:val="000000" w:themeColor="text1"/>
                <w:sz w:val="24"/>
                <w:szCs w:val="24"/>
                <w:lang w:val="hy-AM"/>
              </w:rPr>
            </w:pPr>
            <w:r w:rsidRPr="00413370">
              <w:rPr>
                <w:rFonts w:ascii="GHEA Grapalat" w:eastAsia="Times New Roman" w:hAnsi="GHEA Grapalat" w:cs="Times New Roman"/>
                <w:color w:val="000000"/>
                <w:sz w:val="24"/>
                <w:szCs w:val="24"/>
                <w:lang w:val="hy-AM" w:eastAsia="ru-RU"/>
              </w:rPr>
              <w:t>իրականացնել դատարանից ստացված դատավճիռների, որոշումների, օրինական ուժի մեջ մտած կարգադրությունների ժամանակին և պատշաճ կատարումը։</w:t>
            </w:r>
          </w:p>
          <w:p w14:paraId="441371B4" w14:textId="77777777" w:rsidR="000E2F90" w:rsidRPr="00413370" w:rsidRDefault="000E2F90" w:rsidP="000E2F90">
            <w:pPr>
              <w:pStyle w:val="a4"/>
              <w:numPr>
                <w:ilvl w:val="0"/>
                <w:numId w:val="19"/>
              </w:numPr>
              <w:tabs>
                <w:tab w:val="left" w:pos="0"/>
                <w:tab w:val="left" w:pos="567"/>
                <w:tab w:val="left" w:pos="851"/>
                <w:tab w:val="left" w:pos="1080"/>
                <w:tab w:val="left" w:pos="1337"/>
              </w:tabs>
              <w:jc w:val="both"/>
              <w:rPr>
                <w:rFonts w:ascii="GHEA Grapalat" w:hAnsi="GHEA Grapalat"/>
                <w:b/>
                <w:i/>
                <w:color w:val="000000" w:themeColor="text1"/>
                <w:sz w:val="24"/>
                <w:szCs w:val="24"/>
                <w:lang w:val="hy-AM"/>
              </w:rPr>
            </w:pPr>
            <w:r w:rsidRPr="00413370">
              <w:rPr>
                <w:rFonts w:ascii="GHEA Grapalat" w:eastAsia="Times New Roman" w:hAnsi="GHEA Grapalat" w:cs="Times New Roman"/>
                <w:color w:val="000000"/>
                <w:sz w:val="24"/>
                <w:szCs w:val="24"/>
                <w:lang w:val="hy-AM" w:eastAsia="ru-RU"/>
              </w:rPr>
              <w:t xml:space="preserve">իրականացնել զեկույցի կազմման և տրամադրման օրենքով սահմանված ողջ գործընթացի կատարումը, կազմված վերջնական զեկույցը ներկայացնել Բաժնի պետի հաստատմանը. </w:t>
            </w:r>
          </w:p>
          <w:p w14:paraId="38FDEB8B" w14:textId="77777777" w:rsidR="000E2F90" w:rsidRPr="00413370" w:rsidRDefault="000E2F90" w:rsidP="000E2F90">
            <w:pPr>
              <w:pStyle w:val="a4"/>
              <w:numPr>
                <w:ilvl w:val="0"/>
                <w:numId w:val="19"/>
              </w:numPr>
              <w:tabs>
                <w:tab w:val="left" w:pos="0"/>
                <w:tab w:val="left" w:pos="567"/>
                <w:tab w:val="left" w:pos="851"/>
                <w:tab w:val="left" w:pos="1080"/>
                <w:tab w:val="left" w:pos="1337"/>
              </w:tabs>
              <w:jc w:val="both"/>
              <w:rPr>
                <w:rFonts w:ascii="GHEA Grapalat" w:hAnsi="GHEA Grapalat"/>
                <w:b/>
                <w:i/>
                <w:color w:val="000000" w:themeColor="text1"/>
                <w:sz w:val="24"/>
                <w:szCs w:val="24"/>
                <w:lang w:val="hy-AM"/>
              </w:rPr>
            </w:pPr>
            <w:r w:rsidRPr="00413370">
              <w:rPr>
                <w:rFonts w:ascii="GHEA Grapalat" w:eastAsia="Times New Roman" w:hAnsi="GHEA Grapalat" w:cs="Times New Roman"/>
                <w:color w:val="000000"/>
                <w:sz w:val="24"/>
                <w:szCs w:val="24"/>
                <w:lang w:val="hy-AM" w:eastAsia="ru-RU"/>
              </w:rPr>
              <w:t>վարել օրենսդրությամբ սահմանված կարգով պրոբացիայի շահառուների անձնական գործ</w:t>
            </w:r>
            <w:r>
              <w:rPr>
                <w:rFonts w:ascii="GHEA Grapalat" w:eastAsia="Times New Roman" w:hAnsi="GHEA Grapalat" w:cs="Times New Roman"/>
                <w:color w:val="000000"/>
                <w:sz w:val="24"/>
                <w:szCs w:val="24"/>
                <w:lang w:val="hy-AM" w:eastAsia="ru-RU"/>
              </w:rPr>
              <w:t>ը</w:t>
            </w:r>
            <w:r w:rsidRPr="00413370">
              <w:rPr>
                <w:rFonts w:ascii="GHEA Grapalat" w:eastAsia="Times New Roman" w:hAnsi="GHEA Grapalat" w:cs="Times New Roman"/>
                <w:color w:val="000000"/>
                <w:sz w:val="24"/>
                <w:szCs w:val="24"/>
                <w:lang w:val="hy-AM" w:eastAsia="ru-RU"/>
              </w:rPr>
              <w:t xml:space="preserve"> և ապահովել օրենքով սահմանված ժամկետների պահպանումը.</w:t>
            </w:r>
          </w:p>
          <w:p w14:paraId="00421595" w14:textId="77777777" w:rsidR="000E2F90" w:rsidRPr="00413370" w:rsidRDefault="000E2F90" w:rsidP="000E2F90">
            <w:pPr>
              <w:pStyle w:val="a4"/>
              <w:numPr>
                <w:ilvl w:val="0"/>
                <w:numId w:val="19"/>
              </w:numPr>
              <w:tabs>
                <w:tab w:val="left" w:pos="0"/>
                <w:tab w:val="left" w:pos="567"/>
                <w:tab w:val="left" w:pos="851"/>
                <w:tab w:val="left" w:pos="1080"/>
                <w:tab w:val="left" w:pos="1337"/>
              </w:tabs>
              <w:jc w:val="both"/>
              <w:rPr>
                <w:rFonts w:ascii="GHEA Grapalat" w:hAnsi="GHEA Grapalat"/>
                <w:b/>
                <w:i/>
                <w:color w:val="000000" w:themeColor="text1"/>
                <w:sz w:val="24"/>
                <w:szCs w:val="24"/>
                <w:lang w:val="hy-AM"/>
              </w:rPr>
            </w:pPr>
            <w:r w:rsidRPr="00413370">
              <w:rPr>
                <w:rFonts w:ascii="GHEA Grapalat" w:eastAsia="Times New Roman" w:hAnsi="GHEA Grapalat" w:cs="Times New Roman"/>
                <w:color w:val="000000"/>
                <w:sz w:val="24"/>
                <w:szCs w:val="24"/>
                <w:lang w:val="hy-AM" w:eastAsia="ru-RU"/>
              </w:rPr>
              <w:t>վերահսկել շահառուի ռիսկերի և կարիքների գնահատման ամբողջ գործընթացը և գնահատման արդյունքների հիման վրա կազմված վերահսկողության պլանով նախատեսված շահառուների մասնակցությունը վերասոցիալականացման միջոցառումներին,  սոցիալ-հոգեբանական աշխատանքներին.</w:t>
            </w:r>
          </w:p>
          <w:p w14:paraId="02429FB1" w14:textId="77777777" w:rsidR="000E2F90" w:rsidRPr="004542A8" w:rsidRDefault="000E2F90" w:rsidP="000E2F90">
            <w:pPr>
              <w:numPr>
                <w:ilvl w:val="0"/>
                <w:numId w:val="19"/>
              </w:numPr>
              <w:ind w:right="9"/>
              <w:jc w:val="both"/>
              <w:textAlignment w:val="baseline"/>
              <w:rPr>
                <w:rFonts w:ascii="GHEA Grapalat" w:eastAsia="Times New Roman" w:hAnsi="GHEA Grapalat" w:cs="Times New Roman"/>
                <w:color w:val="000000" w:themeColor="text1"/>
                <w:sz w:val="24"/>
                <w:szCs w:val="24"/>
                <w:lang w:val="hy-AM" w:eastAsia="ru-RU"/>
              </w:rPr>
            </w:pPr>
            <w:r>
              <w:rPr>
                <w:rFonts w:ascii="GHEA Grapalat" w:eastAsia="Times New Roman" w:hAnsi="GHEA Grapalat" w:cs="Times New Roman"/>
                <w:color w:val="000000" w:themeColor="text1"/>
                <w:sz w:val="24"/>
                <w:szCs w:val="24"/>
                <w:lang w:val="hy-AM" w:eastAsia="ru-RU"/>
              </w:rPr>
              <w:t>Բաժնի աշխատանքների իրականացման ընթացքում առանձին իրավակարգավորումների վերաբերյալ  միջազգային փորձի հիման վրա  օրենսդրության կատարելագործման  և օրենսդրության  բարեփոխումների  վերաբերյալ առաջարկություններ ներկայացնել Բաժնի պետին</w:t>
            </w:r>
            <w:r w:rsidRPr="004542A8">
              <w:rPr>
                <w:rFonts w:ascii="GHEA Grapalat" w:eastAsia="Times New Roman" w:hAnsi="GHEA Grapalat" w:cs="Times New Roman"/>
                <w:color w:val="000000" w:themeColor="text1"/>
                <w:sz w:val="24"/>
                <w:szCs w:val="24"/>
                <w:lang w:val="hy-AM" w:eastAsia="ru-RU"/>
              </w:rPr>
              <w:t>.</w:t>
            </w:r>
            <w:r>
              <w:rPr>
                <w:rFonts w:ascii="GHEA Grapalat" w:eastAsia="Times New Roman" w:hAnsi="GHEA Grapalat" w:cs="Times New Roman"/>
                <w:color w:val="000000" w:themeColor="text1"/>
                <w:sz w:val="24"/>
                <w:szCs w:val="24"/>
                <w:lang w:val="hy-AM" w:eastAsia="ru-RU"/>
              </w:rPr>
              <w:t xml:space="preserve">    </w:t>
            </w:r>
          </w:p>
          <w:p w14:paraId="45270312" w14:textId="77777777" w:rsidR="000E2F90" w:rsidRPr="000E2F90" w:rsidRDefault="000E2F90" w:rsidP="000E2F90">
            <w:pPr>
              <w:pStyle w:val="a4"/>
              <w:numPr>
                <w:ilvl w:val="0"/>
                <w:numId w:val="19"/>
              </w:numPr>
              <w:tabs>
                <w:tab w:val="left" w:pos="0"/>
                <w:tab w:val="left" w:pos="567"/>
                <w:tab w:val="left" w:pos="851"/>
                <w:tab w:val="left" w:pos="1080"/>
                <w:tab w:val="left" w:pos="1337"/>
              </w:tabs>
              <w:jc w:val="both"/>
              <w:rPr>
                <w:rFonts w:ascii="GHEA Grapalat" w:hAnsi="GHEA Grapalat"/>
                <w:b/>
                <w:i/>
                <w:color w:val="000000" w:themeColor="text1"/>
                <w:sz w:val="24"/>
                <w:szCs w:val="24"/>
                <w:lang w:val="hy-AM"/>
              </w:rPr>
            </w:pPr>
            <w:r w:rsidRPr="00413370">
              <w:rPr>
                <w:rFonts w:ascii="GHEA Grapalat" w:eastAsia="Times New Roman" w:hAnsi="GHEA Grapalat" w:cs="Times New Roman"/>
                <w:color w:val="000000"/>
                <w:sz w:val="24"/>
                <w:szCs w:val="24"/>
                <w:lang w:val="hy-AM" w:eastAsia="ru-RU"/>
              </w:rPr>
              <w:t xml:space="preserve">  կազմել շահառուների վերասոցիալականացման և վերականգնողական ծրագրեր, շահառուներին ներգրավվել մշակութային, սպորտային, կրթական տարբեր միջոցառումներին.</w:t>
            </w:r>
          </w:p>
          <w:p w14:paraId="5CBD7D42" w14:textId="290F25B9" w:rsidR="007E257E" w:rsidRPr="000E2F90" w:rsidRDefault="000E2F90" w:rsidP="000E2F90">
            <w:pPr>
              <w:pStyle w:val="a4"/>
              <w:numPr>
                <w:ilvl w:val="0"/>
                <w:numId w:val="19"/>
              </w:numPr>
              <w:tabs>
                <w:tab w:val="left" w:pos="0"/>
                <w:tab w:val="left" w:pos="567"/>
                <w:tab w:val="left" w:pos="851"/>
                <w:tab w:val="left" w:pos="1080"/>
                <w:tab w:val="left" w:pos="1337"/>
              </w:tabs>
              <w:jc w:val="both"/>
              <w:rPr>
                <w:rFonts w:ascii="GHEA Grapalat" w:hAnsi="GHEA Grapalat"/>
                <w:b/>
                <w:i/>
                <w:color w:val="000000" w:themeColor="text1"/>
                <w:sz w:val="24"/>
                <w:szCs w:val="24"/>
                <w:lang w:val="hy-AM"/>
              </w:rPr>
            </w:pPr>
            <w:r w:rsidRPr="000E2F90">
              <w:rPr>
                <w:rFonts w:ascii="GHEA Grapalat" w:eastAsia="Times New Roman" w:hAnsi="GHEA Grapalat" w:cs="Times New Roman"/>
                <w:color w:val="000000"/>
                <w:sz w:val="24"/>
                <w:szCs w:val="24"/>
                <w:lang w:val="hy-AM" w:eastAsia="ru-RU"/>
              </w:rPr>
              <w:t>իրականացնել Օրենքով, Բաժնի կանոնադրությամբ և սույն պաշտոնի անձնագրով նախատեսված և Բաժնին վերապահված բոլոր գործառույթների պատշաճ և ժամանակին կատարումը։</w:t>
            </w:r>
          </w:p>
        </w:tc>
      </w:tr>
      <w:tr w:rsidR="002E48E5" w:rsidRPr="000469E4" w14:paraId="64742E68" w14:textId="77777777" w:rsidTr="00883147">
        <w:tc>
          <w:tcPr>
            <w:tcW w:w="9468" w:type="dxa"/>
          </w:tcPr>
          <w:p w14:paraId="36F80BE7" w14:textId="77777777" w:rsidR="009A0320" w:rsidRPr="00B62015" w:rsidRDefault="009A0320" w:rsidP="009A0320">
            <w:pPr>
              <w:pStyle w:val="a4"/>
              <w:numPr>
                <w:ilvl w:val="0"/>
                <w:numId w:val="1"/>
              </w:numPr>
              <w:tabs>
                <w:tab w:val="left" w:pos="567"/>
                <w:tab w:val="left" w:pos="851"/>
              </w:tabs>
              <w:spacing w:line="276" w:lineRule="auto"/>
              <w:ind w:left="0" w:firstLine="567"/>
              <w:jc w:val="center"/>
              <w:rPr>
                <w:rFonts w:ascii="GHEA Grapalat" w:hAnsi="GHEA Grapalat"/>
                <w:b/>
                <w:sz w:val="24"/>
                <w:szCs w:val="24"/>
              </w:rPr>
            </w:pPr>
            <w:r w:rsidRPr="00B62015">
              <w:rPr>
                <w:rFonts w:ascii="GHEA Grapalat" w:hAnsi="GHEA Grapalat"/>
                <w:b/>
                <w:sz w:val="24"/>
                <w:szCs w:val="24"/>
              </w:rPr>
              <w:lastRenderedPageBreak/>
              <w:t>Պաշտոնին ներկայացվող պահանջները</w:t>
            </w:r>
          </w:p>
          <w:p w14:paraId="64ED66CC" w14:textId="77777777" w:rsidR="009A0320" w:rsidRPr="000469E4" w:rsidRDefault="009A0320" w:rsidP="009A0320">
            <w:pPr>
              <w:pStyle w:val="a4"/>
              <w:tabs>
                <w:tab w:val="left" w:pos="567"/>
                <w:tab w:val="left" w:pos="851"/>
              </w:tabs>
              <w:spacing w:line="276" w:lineRule="auto"/>
              <w:ind w:left="0" w:firstLine="567"/>
              <w:jc w:val="both"/>
              <w:rPr>
                <w:rFonts w:ascii="GHEA Grapalat" w:hAnsi="GHEA Grapalat"/>
                <w:b/>
                <w:sz w:val="24"/>
                <w:szCs w:val="24"/>
              </w:rPr>
            </w:pPr>
            <w:r w:rsidRPr="000469E4">
              <w:rPr>
                <w:rFonts w:ascii="GHEA Grapalat" w:hAnsi="GHEA Grapalat"/>
                <w:b/>
                <w:sz w:val="24"/>
                <w:szCs w:val="24"/>
              </w:rPr>
              <w:t>3.1 Կրթություն, որակավորման աստիճանը</w:t>
            </w:r>
          </w:p>
          <w:p w14:paraId="028D7DB3" w14:textId="77777777" w:rsidR="009A0320" w:rsidRPr="000469E4" w:rsidRDefault="009A0320" w:rsidP="009A0320">
            <w:pPr>
              <w:pStyle w:val="a4"/>
              <w:tabs>
                <w:tab w:val="left" w:pos="567"/>
                <w:tab w:val="left" w:pos="851"/>
              </w:tabs>
              <w:spacing w:line="276" w:lineRule="auto"/>
              <w:ind w:left="0" w:firstLine="567"/>
              <w:jc w:val="both"/>
              <w:rPr>
                <w:rFonts w:ascii="GHEA Grapalat" w:hAnsi="GHEA Grapalat"/>
                <w:color w:val="000000" w:themeColor="text1"/>
                <w:sz w:val="24"/>
                <w:szCs w:val="24"/>
              </w:rPr>
            </w:pPr>
            <w:r w:rsidRPr="000469E4">
              <w:rPr>
                <w:rFonts w:ascii="GHEA Grapalat" w:hAnsi="GHEA Grapalat"/>
                <w:sz w:val="24"/>
                <w:szCs w:val="24"/>
              </w:rPr>
              <w:t>Բ</w:t>
            </w:r>
            <w:r w:rsidRPr="000469E4">
              <w:rPr>
                <w:rFonts w:ascii="GHEA Grapalat" w:hAnsi="GHEA Grapalat"/>
                <w:color w:val="000000" w:themeColor="text1"/>
                <w:sz w:val="24"/>
                <w:szCs w:val="24"/>
                <w:lang w:val="hy-AM"/>
              </w:rPr>
              <w:t>արձրագույն կրթություն</w:t>
            </w:r>
            <w:r w:rsidRPr="000469E4">
              <w:rPr>
                <w:rFonts w:ascii="GHEA Grapalat" w:hAnsi="GHEA Grapalat"/>
                <w:color w:val="000000" w:themeColor="text1"/>
                <w:sz w:val="24"/>
                <w:szCs w:val="24"/>
              </w:rPr>
              <w:t>:</w:t>
            </w:r>
            <w:r w:rsidRPr="000469E4">
              <w:rPr>
                <w:rFonts w:ascii="GHEA Grapalat" w:hAnsi="GHEA Grapalat"/>
                <w:color w:val="000000" w:themeColor="text1"/>
                <w:sz w:val="24"/>
                <w:szCs w:val="24"/>
                <w:lang w:val="hy-AM"/>
              </w:rPr>
              <w:t xml:space="preserve"> </w:t>
            </w:r>
          </w:p>
          <w:p w14:paraId="091BEA7D" w14:textId="77777777" w:rsidR="009A0320" w:rsidRPr="000469E4" w:rsidRDefault="009A0320" w:rsidP="009A0320">
            <w:pPr>
              <w:pStyle w:val="a4"/>
              <w:tabs>
                <w:tab w:val="left" w:pos="567"/>
                <w:tab w:val="left" w:pos="851"/>
              </w:tabs>
              <w:spacing w:line="276" w:lineRule="auto"/>
              <w:ind w:left="0" w:firstLine="567"/>
              <w:jc w:val="both"/>
              <w:rPr>
                <w:rFonts w:ascii="GHEA Grapalat" w:hAnsi="GHEA Grapalat"/>
                <w:sz w:val="24"/>
                <w:szCs w:val="24"/>
              </w:rPr>
            </w:pPr>
          </w:p>
          <w:p w14:paraId="0EFF6235" w14:textId="77777777" w:rsidR="009A0320" w:rsidRPr="000469E4" w:rsidRDefault="009A0320" w:rsidP="009A0320">
            <w:pPr>
              <w:pStyle w:val="a4"/>
              <w:tabs>
                <w:tab w:val="left" w:pos="567"/>
                <w:tab w:val="left" w:pos="851"/>
              </w:tabs>
              <w:spacing w:line="276" w:lineRule="auto"/>
              <w:ind w:left="0" w:firstLine="567"/>
              <w:jc w:val="both"/>
              <w:rPr>
                <w:rFonts w:ascii="GHEA Grapalat" w:hAnsi="GHEA Grapalat"/>
                <w:b/>
                <w:sz w:val="24"/>
                <w:szCs w:val="24"/>
              </w:rPr>
            </w:pPr>
            <w:r w:rsidRPr="000469E4">
              <w:rPr>
                <w:rFonts w:ascii="GHEA Grapalat" w:hAnsi="GHEA Grapalat"/>
                <w:b/>
                <w:sz w:val="24"/>
                <w:szCs w:val="24"/>
              </w:rPr>
              <w:t>3.2. Մասնագիտական գիտելիքները</w:t>
            </w:r>
          </w:p>
          <w:p w14:paraId="7667367A" w14:textId="77777777" w:rsidR="009A0320" w:rsidRPr="000469E4" w:rsidRDefault="009A0320" w:rsidP="009A0320">
            <w:pPr>
              <w:tabs>
                <w:tab w:val="left" w:pos="567"/>
                <w:tab w:val="left" w:pos="851"/>
              </w:tabs>
              <w:spacing w:line="276" w:lineRule="auto"/>
              <w:ind w:firstLine="567"/>
              <w:jc w:val="both"/>
              <w:rPr>
                <w:rFonts w:ascii="GHEA Grapalat" w:eastAsia="Calibri" w:hAnsi="GHEA Grapalat"/>
                <w:sz w:val="24"/>
                <w:szCs w:val="24"/>
              </w:rPr>
            </w:pPr>
            <w:r w:rsidRPr="000469E4">
              <w:rPr>
                <w:rFonts w:ascii="GHEA Grapalat" w:eastAsia="Calibri" w:hAnsi="GHEA Grapalat"/>
                <w:sz w:val="24"/>
                <w:szCs w:val="24"/>
                <w:lang w:val="hy-AM"/>
              </w:rPr>
              <w:t>Ունի գործառույթների իրականացման համար անհրաժեշտ գիտելիքներ։</w:t>
            </w:r>
          </w:p>
          <w:p w14:paraId="70A1CFDB" w14:textId="77777777" w:rsidR="009A0320" w:rsidRPr="000469E4" w:rsidRDefault="009A0320" w:rsidP="009A0320">
            <w:pPr>
              <w:tabs>
                <w:tab w:val="left" w:pos="567"/>
                <w:tab w:val="left" w:pos="851"/>
              </w:tabs>
              <w:spacing w:line="276" w:lineRule="auto"/>
              <w:ind w:firstLine="567"/>
              <w:jc w:val="both"/>
              <w:rPr>
                <w:rFonts w:ascii="GHEA Grapalat" w:eastAsia="Calibri" w:hAnsi="GHEA Grapalat"/>
                <w:sz w:val="24"/>
                <w:szCs w:val="24"/>
              </w:rPr>
            </w:pPr>
          </w:p>
          <w:p w14:paraId="0AAFEB97" w14:textId="77777777" w:rsidR="009A0320" w:rsidRPr="000469E4" w:rsidRDefault="009A0320" w:rsidP="009A0320">
            <w:pPr>
              <w:pStyle w:val="a4"/>
              <w:tabs>
                <w:tab w:val="left" w:pos="567"/>
                <w:tab w:val="left" w:pos="851"/>
              </w:tabs>
              <w:spacing w:line="276" w:lineRule="auto"/>
              <w:ind w:left="0" w:firstLine="567"/>
              <w:jc w:val="both"/>
              <w:rPr>
                <w:rFonts w:ascii="GHEA Grapalat" w:hAnsi="GHEA Grapalat"/>
                <w:b/>
                <w:sz w:val="24"/>
                <w:szCs w:val="24"/>
              </w:rPr>
            </w:pPr>
            <w:r w:rsidRPr="000469E4">
              <w:rPr>
                <w:rFonts w:ascii="GHEA Grapalat" w:hAnsi="GHEA Grapalat"/>
                <w:b/>
                <w:sz w:val="24"/>
                <w:szCs w:val="24"/>
                <w:lang w:val="hy-AM"/>
              </w:rPr>
              <w:t>3.3. Աշխատանքային ստաժը, աշխատանքի բնագավառում փորձը</w:t>
            </w:r>
          </w:p>
          <w:p w14:paraId="19EDAA0B" w14:textId="77777777" w:rsidR="009A0320" w:rsidRPr="000469E4" w:rsidRDefault="009A0320" w:rsidP="009A0320">
            <w:pPr>
              <w:tabs>
                <w:tab w:val="left" w:pos="567"/>
                <w:tab w:val="left" w:pos="851"/>
              </w:tabs>
              <w:spacing w:line="276" w:lineRule="auto"/>
              <w:ind w:firstLine="567"/>
              <w:jc w:val="both"/>
              <w:rPr>
                <w:rFonts w:ascii="GHEA Grapalat" w:eastAsia="Calibri" w:hAnsi="GHEA Grapalat" w:cs="Sylfaen"/>
                <w:sz w:val="24"/>
                <w:szCs w:val="24"/>
              </w:rPr>
            </w:pPr>
            <w:r w:rsidRPr="000469E4">
              <w:rPr>
                <w:rFonts w:ascii="GHEA Grapalat" w:eastAsia="Calibri" w:hAnsi="GHEA Grapalat" w:cs="Sylfaen"/>
                <w:sz w:val="24"/>
                <w:szCs w:val="24"/>
                <w:lang w:val="hy-AM"/>
              </w:rPr>
              <w:t>Հանրային</w:t>
            </w:r>
            <w:r w:rsidRPr="000469E4">
              <w:rPr>
                <w:rFonts w:ascii="GHEA Grapalat" w:eastAsia="Calibri" w:hAnsi="GHEA Grapalat" w:cs="ArTarumianTimes"/>
                <w:sz w:val="24"/>
                <w:szCs w:val="24"/>
                <w:lang w:val="af-ZA"/>
              </w:rPr>
              <w:t xml:space="preserve"> </w:t>
            </w:r>
            <w:r w:rsidRPr="000469E4">
              <w:rPr>
                <w:rFonts w:ascii="GHEA Grapalat" w:eastAsia="Calibri" w:hAnsi="GHEA Grapalat" w:cs="Sylfaen"/>
                <w:sz w:val="24"/>
                <w:szCs w:val="24"/>
                <w:lang w:val="af-ZA"/>
              </w:rPr>
              <w:t>ծառայության</w:t>
            </w:r>
            <w:r w:rsidRPr="000469E4">
              <w:rPr>
                <w:rFonts w:ascii="GHEA Grapalat" w:eastAsia="Calibri" w:hAnsi="GHEA Grapalat" w:cs="ArTarumianTimes"/>
                <w:sz w:val="24"/>
                <w:szCs w:val="24"/>
                <w:lang w:val="af-ZA"/>
              </w:rPr>
              <w:t xml:space="preserve"> </w:t>
            </w:r>
            <w:r w:rsidRPr="000469E4">
              <w:rPr>
                <w:rFonts w:ascii="GHEA Grapalat" w:eastAsia="Calibri" w:hAnsi="GHEA Grapalat" w:cs="Sylfaen"/>
                <w:sz w:val="24"/>
                <w:szCs w:val="24"/>
                <w:lang w:val="af-ZA"/>
              </w:rPr>
              <w:t>առնվազն</w:t>
            </w:r>
            <w:r w:rsidRPr="000469E4">
              <w:rPr>
                <w:rFonts w:ascii="GHEA Grapalat" w:eastAsia="Calibri" w:hAnsi="GHEA Grapalat" w:cs="ArTarumianTimes"/>
                <w:sz w:val="24"/>
                <w:szCs w:val="24"/>
                <w:lang w:val="af-ZA"/>
              </w:rPr>
              <w:t xml:space="preserve"> </w:t>
            </w:r>
            <w:r>
              <w:rPr>
                <w:rFonts w:ascii="GHEA Grapalat" w:eastAsia="Calibri" w:hAnsi="GHEA Grapalat" w:cs="ArTarumianTimes"/>
                <w:sz w:val="24"/>
                <w:szCs w:val="24"/>
                <w:lang w:val="af-ZA"/>
              </w:rPr>
              <w:t>մեկ</w:t>
            </w:r>
            <w:r w:rsidRPr="000469E4">
              <w:rPr>
                <w:rFonts w:ascii="GHEA Grapalat" w:eastAsia="Calibri" w:hAnsi="GHEA Grapalat" w:cs="ArTarumianTimes"/>
                <w:sz w:val="24"/>
                <w:szCs w:val="24"/>
                <w:lang w:val="af-ZA"/>
              </w:rPr>
              <w:t xml:space="preserve"> </w:t>
            </w:r>
            <w:r w:rsidRPr="000469E4">
              <w:rPr>
                <w:rFonts w:ascii="GHEA Grapalat" w:eastAsia="Calibri" w:hAnsi="GHEA Grapalat" w:cs="Sylfaen"/>
                <w:sz w:val="24"/>
                <w:szCs w:val="24"/>
                <w:lang w:val="af-ZA"/>
              </w:rPr>
              <w:t>տարվա</w:t>
            </w:r>
            <w:r w:rsidRPr="000469E4">
              <w:rPr>
                <w:rFonts w:ascii="GHEA Grapalat" w:eastAsia="Calibri" w:hAnsi="GHEA Grapalat" w:cs="ArTarumianTimes"/>
                <w:sz w:val="24"/>
                <w:szCs w:val="24"/>
                <w:lang w:val="af-ZA"/>
              </w:rPr>
              <w:t xml:space="preserve"> </w:t>
            </w:r>
            <w:r w:rsidRPr="000469E4">
              <w:rPr>
                <w:rFonts w:ascii="GHEA Grapalat" w:eastAsia="Calibri" w:hAnsi="GHEA Grapalat" w:cs="Sylfaen"/>
                <w:sz w:val="24"/>
                <w:szCs w:val="24"/>
                <w:lang w:val="af-ZA"/>
              </w:rPr>
              <w:t>ստաժ</w:t>
            </w:r>
            <w:r w:rsidRPr="000469E4">
              <w:rPr>
                <w:rFonts w:ascii="GHEA Grapalat" w:eastAsia="Calibri" w:hAnsi="GHEA Grapalat" w:cs="ArTarumianTimes"/>
                <w:sz w:val="24"/>
                <w:szCs w:val="24"/>
                <w:lang w:val="af-ZA"/>
              </w:rPr>
              <w:t xml:space="preserve"> </w:t>
            </w:r>
            <w:r w:rsidRPr="000469E4">
              <w:rPr>
                <w:rFonts w:ascii="GHEA Grapalat" w:eastAsia="Calibri" w:hAnsi="GHEA Grapalat" w:cs="Sylfaen"/>
                <w:sz w:val="24"/>
                <w:szCs w:val="24"/>
                <w:lang w:val="af-ZA"/>
              </w:rPr>
              <w:t>կամ</w:t>
            </w:r>
            <w:r w:rsidRPr="000469E4">
              <w:rPr>
                <w:rFonts w:ascii="GHEA Grapalat" w:eastAsia="Calibri" w:hAnsi="GHEA Grapalat" w:cs="ArTarumianTimes"/>
                <w:sz w:val="24"/>
                <w:szCs w:val="24"/>
                <w:lang w:val="af-ZA"/>
              </w:rPr>
              <w:t xml:space="preserve"> </w:t>
            </w:r>
            <w:r>
              <w:rPr>
                <w:rFonts w:ascii="GHEA Grapalat" w:eastAsia="Calibri" w:hAnsi="GHEA Grapalat" w:cs="ArTarumianTimes"/>
                <w:sz w:val="24"/>
                <w:szCs w:val="24"/>
                <w:lang w:val="af-ZA"/>
              </w:rPr>
              <w:t>մեկ</w:t>
            </w:r>
            <w:r w:rsidRPr="000469E4">
              <w:rPr>
                <w:rFonts w:ascii="GHEA Grapalat" w:eastAsia="Calibri" w:hAnsi="GHEA Grapalat" w:cs="ArTarumianTimes"/>
                <w:sz w:val="24"/>
                <w:szCs w:val="24"/>
                <w:lang w:val="af-ZA"/>
              </w:rPr>
              <w:t xml:space="preserve"> </w:t>
            </w:r>
            <w:r w:rsidRPr="000469E4">
              <w:rPr>
                <w:rFonts w:ascii="GHEA Grapalat" w:eastAsia="Calibri" w:hAnsi="GHEA Grapalat" w:cs="Sylfaen"/>
                <w:sz w:val="24"/>
                <w:szCs w:val="24"/>
                <w:lang w:val="af-ZA"/>
              </w:rPr>
              <w:t>տարվա</w:t>
            </w:r>
            <w:r w:rsidRPr="000469E4">
              <w:rPr>
                <w:rFonts w:ascii="GHEA Grapalat" w:eastAsia="Calibri" w:hAnsi="GHEA Grapalat" w:cs="ArTarumianTimes"/>
                <w:sz w:val="24"/>
                <w:szCs w:val="24"/>
                <w:lang w:val="af-ZA"/>
              </w:rPr>
              <w:t xml:space="preserve"> </w:t>
            </w:r>
            <w:r w:rsidRPr="000469E4">
              <w:rPr>
                <w:rFonts w:ascii="GHEA Grapalat" w:eastAsia="Calibri" w:hAnsi="GHEA Grapalat" w:cs="Sylfaen"/>
                <w:sz w:val="24"/>
                <w:szCs w:val="24"/>
                <w:lang w:val="af-ZA"/>
              </w:rPr>
              <w:t>մասնագիտական</w:t>
            </w:r>
            <w:r w:rsidRPr="000469E4">
              <w:rPr>
                <w:rFonts w:ascii="GHEA Grapalat" w:eastAsia="Calibri" w:hAnsi="GHEA Grapalat" w:cs="ArTarumianTimes"/>
                <w:sz w:val="24"/>
                <w:szCs w:val="24"/>
                <w:lang w:val="af-ZA"/>
              </w:rPr>
              <w:t xml:space="preserve"> </w:t>
            </w:r>
            <w:r w:rsidRPr="000469E4">
              <w:rPr>
                <w:rFonts w:ascii="GHEA Grapalat" w:eastAsia="Calibri" w:hAnsi="GHEA Grapalat" w:cs="Sylfaen"/>
                <w:sz w:val="24"/>
                <w:szCs w:val="24"/>
                <w:lang w:val="af-ZA"/>
              </w:rPr>
              <w:t>աշխատանքային</w:t>
            </w:r>
            <w:r w:rsidRPr="000469E4">
              <w:rPr>
                <w:rFonts w:ascii="GHEA Grapalat" w:eastAsia="Calibri" w:hAnsi="GHEA Grapalat" w:cs="ArTarumianTimes"/>
                <w:sz w:val="24"/>
                <w:szCs w:val="24"/>
                <w:lang w:val="af-ZA"/>
              </w:rPr>
              <w:t xml:space="preserve"> </w:t>
            </w:r>
            <w:r w:rsidRPr="000469E4">
              <w:rPr>
                <w:rFonts w:ascii="GHEA Grapalat" w:eastAsia="Calibri" w:hAnsi="GHEA Grapalat" w:cs="Sylfaen"/>
                <w:sz w:val="24"/>
                <w:szCs w:val="24"/>
                <w:lang w:val="af-ZA"/>
              </w:rPr>
              <w:t>ստաժ</w:t>
            </w:r>
            <w:r w:rsidRPr="000469E4">
              <w:rPr>
                <w:rFonts w:ascii="GHEA Grapalat" w:eastAsia="Calibri" w:hAnsi="GHEA Grapalat" w:cs="ArTarumianTimes"/>
                <w:sz w:val="24"/>
                <w:szCs w:val="24"/>
                <w:lang w:val="af-ZA"/>
              </w:rPr>
              <w:t xml:space="preserve"> </w:t>
            </w:r>
            <w:r>
              <w:rPr>
                <w:rFonts w:ascii="GHEA Grapalat" w:eastAsia="Calibri" w:hAnsi="GHEA Grapalat" w:cs="ArTarumianTimes"/>
                <w:sz w:val="24"/>
                <w:szCs w:val="24"/>
                <w:lang w:val="af-ZA"/>
              </w:rPr>
              <w:t xml:space="preserve">կամ </w:t>
            </w:r>
            <w:r w:rsidRPr="00306710">
              <w:rPr>
                <w:rFonts w:ascii="GHEA Grapalat" w:eastAsia="Calibri" w:hAnsi="GHEA Grapalat" w:cs="ArTarumianTimes"/>
                <w:sz w:val="24"/>
                <w:szCs w:val="24"/>
                <w:lang w:val="af-ZA"/>
              </w:rPr>
              <w:t>իրավունքի կամ սոցիալական</w:t>
            </w:r>
            <w:r w:rsidRPr="00876D7B">
              <w:rPr>
                <w:rFonts w:ascii="GHEA Grapalat" w:hAnsi="GHEA Grapalat"/>
                <w:color w:val="000000" w:themeColor="text1"/>
                <w:sz w:val="24"/>
                <w:szCs w:val="24"/>
              </w:rPr>
              <w:t xml:space="preserve"> բնագավառում</w:t>
            </w:r>
            <w:r w:rsidRPr="00876D7B">
              <w:rPr>
                <w:rFonts w:ascii="GHEA Grapalat" w:eastAsia="Calibri" w:hAnsi="GHEA Grapalat" w:cs="ArTarumianTimes"/>
                <w:sz w:val="24"/>
                <w:szCs w:val="24"/>
              </w:rPr>
              <w:t>՝</w:t>
            </w:r>
            <w:r w:rsidRPr="000469E4">
              <w:rPr>
                <w:rFonts w:ascii="GHEA Grapalat" w:eastAsia="Calibri" w:hAnsi="GHEA Grapalat" w:cs="ArTarumianTimes"/>
                <w:sz w:val="24"/>
                <w:szCs w:val="24"/>
                <w:lang w:val="hy-AM"/>
              </w:rPr>
              <w:t xml:space="preserve"> </w:t>
            </w:r>
            <w:r>
              <w:rPr>
                <w:rFonts w:ascii="GHEA Grapalat" w:eastAsia="Calibri" w:hAnsi="GHEA Grapalat" w:cs="ArTarumianTimes"/>
                <w:sz w:val="24"/>
                <w:szCs w:val="24"/>
                <w:lang w:val="af-ZA"/>
              </w:rPr>
              <w:t>մեկ</w:t>
            </w:r>
            <w:r w:rsidRPr="000469E4">
              <w:rPr>
                <w:rFonts w:ascii="GHEA Grapalat" w:eastAsia="Calibri" w:hAnsi="GHEA Grapalat" w:cs="ArTarumianTimes"/>
                <w:sz w:val="24"/>
                <w:szCs w:val="24"/>
              </w:rPr>
              <w:t xml:space="preserve"> </w:t>
            </w:r>
            <w:r w:rsidRPr="000469E4">
              <w:rPr>
                <w:rFonts w:ascii="GHEA Grapalat" w:eastAsia="Calibri" w:hAnsi="GHEA Grapalat" w:cs="Sylfaen"/>
                <w:sz w:val="24"/>
                <w:szCs w:val="24"/>
                <w:lang w:val="af-ZA"/>
              </w:rPr>
              <w:t>տարվա</w:t>
            </w:r>
            <w:r w:rsidRPr="000469E4">
              <w:rPr>
                <w:rFonts w:ascii="GHEA Grapalat" w:eastAsia="Calibri" w:hAnsi="GHEA Grapalat" w:cs="ArTarumianTimes"/>
                <w:sz w:val="24"/>
                <w:szCs w:val="24"/>
                <w:lang w:val="af-ZA"/>
              </w:rPr>
              <w:t xml:space="preserve"> </w:t>
            </w:r>
            <w:r w:rsidRPr="000469E4">
              <w:rPr>
                <w:rFonts w:ascii="GHEA Grapalat" w:eastAsia="Calibri" w:hAnsi="GHEA Grapalat" w:cs="Sylfaen"/>
                <w:sz w:val="24"/>
                <w:szCs w:val="24"/>
                <w:lang w:val="af-ZA"/>
              </w:rPr>
              <w:t>աշխատանքային</w:t>
            </w:r>
            <w:r w:rsidRPr="000469E4">
              <w:rPr>
                <w:rFonts w:ascii="GHEA Grapalat" w:eastAsia="Calibri" w:hAnsi="GHEA Grapalat" w:cs="ArTarumianTimes"/>
                <w:sz w:val="24"/>
                <w:szCs w:val="24"/>
                <w:lang w:val="af-ZA"/>
              </w:rPr>
              <w:t xml:space="preserve"> </w:t>
            </w:r>
            <w:r w:rsidRPr="000469E4">
              <w:rPr>
                <w:rFonts w:ascii="GHEA Grapalat" w:eastAsia="Calibri" w:hAnsi="GHEA Grapalat" w:cs="Sylfaen"/>
                <w:sz w:val="24"/>
                <w:szCs w:val="24"/>
                <w:lang w:val="af-ZA"/>
              </w:rPr>
              <w:t>ստաժ</w:t>
            </w:r>
            <w:r w:rsidRPr="000469E4">
              <w:rPr>
                <w:rFonts w:ascii="GHEA Grapalat" w:eastAsia="Calibri" w:hAnsi="GHEA Grapalat" w:cs="Sylfaen"/>
                <w:sz w:val="24"/>
                <w:szCs w:val="24"/>
                <w:lang w:val="hy-AM"/>
              </w:rPr>
              <w:t>։</w:t>
            </w:r>
          </w:p>
          <w:p w14:paraId="4DA12596" w14:textId="77777777" w:rsidR="009A0320" w:rsidRPr="000469E4" w:rsidRDefault="009A0320" w:rsidP="009A0320">
            <w:pPr>
              <w:tabs>
                <w:tab w:val="left" w:pos="567"/>
                <w:tab w:val="left" w:pos="851"/>
              </w:tabs>
              <w:spacing w:line="276" w:lineRule="auto"/>
              <w:ind w:firstLine="567"/>
              <w:jc w:val="both"/>
              <w:rPr>
                <w:rFonts w:ascii="GHEA Grapalat" w:eastAsia="Calibri" w:hAnsi="GHEA Grapalat" w:cs="Sylfaen"/>
                <w:sz w:val="24"/>
                <w:szCs w:val="24"/>
              </w:rPr>
            </w:pPr>
          </w:p>
          <w:p w14:paraId="3A2BD12C" w14:textId="77777777" w:rsidR="009A0320" w:rsidRPr="000469E4" w:rsidRDefault="009A0320" w:rsidP="009A0320">
            <w:pPr>
              <w:tabs>
                <w:tab w:val="left" w:pos="210"/>
                <w:tab w:val="left" w:pos="567"/>
                <w:tab w:val="left" w:pos="851"/>
              </w:tabs>
              <w:spacing w:line="276" w:lineRule="auto"/>
              <w:ind w:firstLine="567"/>
              <w:jc w:val="both"/>
              <w:rPr>
                <w:rFonts w:ascii="GHEA Grapalat" w:eastAsia="Calibri" w:hAnsi="GHEA Grapalat"/>
                <w:b/>
                <w:sz w:val="24"/>
                <w:szCs w:val="24"/>
              </w:rPr>
            </w:pPr>
            <w:r w:rsidRPr="000469E4">
              <w:rPr>
                <w:rFonts w:ascii="GHEA Grapalat" w:eastAsia="Calibri" w:hAnsi="GHEA Grapalat"/>
                <w:b/>
                <w:sz w:val="24"/>
                <w:szCs w:val="24"/>
                <w:lang w:val="hy-AM"/>
              </w:rPr>
              <w:t>3.4 Անհրաժեշտ կոմպետենցիաներ</w:t>
            </w:r>
          </w:p>
          <w:p w14:paraId="3E044B1E" w14:textId="77777777" w:rsidR="009A0320" w:rsidRPr="007C560E" w:rsidRDefault="009A0320" w:rsidP="009A0320">
            <w:pPr>
              <w:tabs>
                <w:tab w:val="left" w:pos="210"/>
                <w:tab w:val="left" w:pos="567"/>
                <w:tab w:val="left" w:pos="851"/>
              </w:tabs>
              <w:spacing w:line="276" w:lineRule="auto"/>
              <w:ind w:firstLine="567"/>
              <w:jc w:val="both"/>
              <w:rPr>
                <w:rFonts w:ascii="GHEA Grapalat" w:eastAsia="Calibri" w:hAnsi="GHEA Grapalat"/>
                <w:b/>
                <w:sz w:val="24"/>
                <w:szCs w:val="24"/>
              </w:rPr>
            </w:pPr>
            <w:r w:rsidRPr="000469E4">
              <w:rPr>
                <w:rFonts w:ascii="GHEA Grapalat" w:eastAsia="Calibri" w:hAnsi="GHEA Grapalat"/>
                <w:b/>
                <w:sz w:val="24"/>
                <w:szCs w:val="24"/>
                <w:lang w:val="hy-AM"/>
              </w:rPr>
              <w:t>Ընդհանրական կոմպետենցիաներ՝</w:t>
            </w:r>
          </w:p>
          <w:p w14:paraId="45C29856" w14:textId="77777777" w:rsidR="009A0320" w:rsidRPr="000469E4" w:rsidRDefault="009A0320" w:rsidP="009A0320">
            <w:pPr>
              <w:pStyle w:val="a4"/>
              <w:numPr>
                <w:ilvl w:val="0"/>
                <w:numId w:val="2"/>
              </w:numPr>
              <w:tabs>
                <w:tab w:val="left" w:pos="851"/>
                <w:tab w:val="left" w:pos="912"/>
              </w:tabs>
              <w:spacing w:line="276" w:lineRule="auto"/>
              <w:ind w:left="0" w:firstLine="567"/>
              <w:jc w:val="both"/>
              <w:rPr>
                <w:rFonts w:ascii="GHEA Grapalat" w:eastAsia="Times New Roman" w:hAnsi="GHEA Grapalat" w:cs="Times New Roman"/>
                <w:color w:val="000000"/>
                <w:sz w:val="24"/>
                <w:szCs w:val="24"/>
                <w:lang w:val="hy-AM"/>
              </w:rPr>
            </w:pPr>
            <w:r w:rsidRPr="000469E4">
              <w:rPr>
                <w:rFonts w:ascii="GHEA Grapalat" w:eastAsia="Times New Roman" w:hAnsi="GHEA Grapalat" w:cs="Times New Roman"/>
                <w:color w:val="000000"/>
                <w:sz w:val="24"/>
                <w:szCs w:val="24"/>
                <w:lang w:val="hy-AM"/>
              </w:rPr>
              <w:t>Խնդրի լուծում</w:t>
            </w:r>
          </w:p>
          <w:p w14:paraId="555AFE4C" w14:textId="77777777" w:rsidR="009A0320" w:rsidRPr="000469E4" w:rsidRDefault="009A0320" w:rsidP="009A0320">
            <w:pPr>
              <w:pStyle w:val="a4"/>
              <w:numPr>
                <w:ilvl w:val="0"/>
                <w:numId w:val="2"/>
              </w:numPr>
              <w:tabs>
                <w:tab w:val="left" w:pos="851"/>
                <w:tab w:val="left" w:pos="912"/>
              </w:tabs>
              <w:spacing w:line="276" w:lineRule="auto"/>
              <w:ind w:left="0" w:firstLine="567"/>
              <w:jc w:val="both"/>
              <w:rPr>
                <w:rFonts w:ascii="GHEA Grapalat" w:eastAsia="Times New Roman" w:hAnsi="GHEA Grapalat" w:cs="Times New Roman"/>
                <w:color w:val="000000"/>
                <w:sz w:val="24"/>
                <w:szCs w:val="24"/>
              </w:rPr>
            </w:pPr>
            <w:r w:rsidRPr="000469E4">
              <w:rPr>
                <w:rFonts w:ascii="GHEA Grapalat" w:eastAsia="Times New Roman" w:hAnsi="GHEA Grapalat" w:cs="Times New Roman"/>
                <w:color w:val="000000"/>
                <w:sz w:val="24"/>
                <w:szCs w:val="24"/>
              </w:rPr>
              <w:t>Հաշվետվությունների մշակում</w:t>
            </w:r>
          </w:p>
          <w:p w14:paraId="1EDA8865" w14:textId="77777777" w:rsidR="009A0320" w:rsidRPr="000469E4" w:rsidRDefault="009A0320" w:rsidP="009A0320">
            <w:pPr>
              <w:pStyle w:val="a4"/>
              <w:numPr>
                <w:ilvl w:val="0"/>
                <w:numId w:val="2"/>
              </w:numPr>
              <w:tabs>
                <w:tab w:val="left" w:pos="851"/>
                <w:tab w:val="left" w:pos="912"/>
              </w:tabs>
              <w:spacing w:line="276" w:lineRule="auto"/>
              <w:ind w:left="0" w:firstLine="567"/>
              <w:jc w:val="both"/>
              <w:rPr>
                <w:rFonts w:ascii="GHEA Grapalat" w:eastAsia="Times New Roman" w:hAnsi="GHEA Grapalat" w:cs="Times New Roman"/>
                <w:color w:val="000000"/>
                <w:sz w:val="24"/>
                <w:szCs w:val="24"/>
              </w:rPr>
            </w:pPr>
            <w:r w:rsidRPr="000469E4">
              <w:rPr>
                <w:rFonts w:ascii="GHEA Grapalat" w:eastAsia="Times New Roman" w:hAnsi="GHEA Grapalat" w:cs="Times New Roman"/>
                <w:color w:val="000000"/>
                <w:sz w:val="24"/>
                <w:szCs w:val="24"/>
              </w:rPr>
              <w:t>Տեղեկատվության հավաքագրում, վերլուծություն</w:t>
            </w:r>
          </w:p>
          <w:p w14:paraId="40AF5BEA" w14:textId="77777777" w:rsidR="009A0320" w:rsidRPr="000469E4" w:rsidRDefault="009A0320" w:rsidP="009A0320">
            <w:pPr>
              <w:pStyle w:val="a4"/>
              <w:numPr>
                <w:ilvl w:val="0"/>
                <w:numId w:val="2"/>
              </w:numPr>
              <w:tabs>
                <w:tab w:val="left" w:pos="210"/>
                <w:tab w:val="left" w:pos="567"/>
                <w:tab w:val="left" w:pos="851"/>
                <w:tab w:val="left" w:pos="912"/>
              </w:tabs>
              <w:spacing w:line="276" w:lineRule="auto"/>
              <w:ind w:left="0" w:firstLine="567"/>
              <w:jc w:val="both"/>
              <w:rPr>
                <w:rFonts w:ascii="GHEA Grapalat" w:eastAsia="Calibri" w:hAnsi="GHEA Grapalat"/>
                <w:sz w:val="24"/>
                <w:szCs w:val="24"/>
              </w:rPr>
            </w:pPr>
            <w:r w:rsidRPr="000469E4">
              <w:rPr>
                <w:rFonts w:ascii="GHEA Grapalat" w:eastAsia="Times New Roman" w:hAnsi="GHEA Grapalat" w:cs="Times New Roman"/>
                <w:color w:val="000000"/>
                <w:sz w:val="24"/>
                <w:szCs w:val="24"/>
              </w:rPr>
              <w:t>Բարեվարքություն</w:t>
            </w:r>
          </w:p>
          <w:p w14:paraId="2265F5F4" w14:textId="77777777" w:rsidR="009A0320" w:rsidRPr="000469E4" w:rsidRDefault="009A0320" w:rsidP="009A0320">
            <w:pPr>
              <w:tabs>
                <w:tab w:val="left" w:pos="240"/>
                <w:tab w:val="left" w:pos="567"/>
                <w:tab w:val="left" w:pos="851"/>
                <w:tab w:val="left" w:pos="912"/>
              </w:tabs>
              <w:spacing w:line="276" w:lineRule="auto"/>
              <w:ind w:firstLine="567"/>
              <w:jc w:val="both"/>
              <w:rPr>
                <w:rFonts w:ascii="GHEA Grapalat" w:eastAsia="Calibri" w:hAnsi="GHEA Grapalat"/>
                <w:sz w:val="24"/>
                <w:szCs w:val="24"/>
                <w:lang w:val="hy-AM"/>
              </w:rPr>
            </w:pPr>
          </w:p>
          <w:p w14:paraId="3C99523B" w14:textId="77777777" w:rsidR="009A0320" w:rsidRPr="000469E4" w:rsidRDefault="009A0320" w:rsidP="009A0320">
            <w:pPr>
              <w:pStyle w:val="a4"/>
              <w:tabs>
                <w:tab w:val="left" w:pos="210"/>
                <w:tab w:val="left" w:pos="567"/>
                <w:tab w:val="left" w:pos="851"/>
                <w:tab w:val="left" w:pos="912"/>
              </w:tabs>
              <w:spacing w:line="276" w:lineRule="auto"/>
              <w:ind w:left="0" w:firstLine="567"/>
              <w:jc w:val="both"/>
              <w:rPr>
                <w:rFonts w:ascii="GHEA Grapalat" w:eastAsia="Calibri" w:hAnsi="GHEA Grapalat"/>
                <w:b/>
                <w:sz w:val="24"/>
                <w:szCs w:val="24"/>
              </w:rPr>
            </w:pPr>
            <w:r w:rsidRPr="000469E4">
              <w:rPr>
                <w:rFonts w:ascii="GHEA Grapalat" w:eastAsia="Calibri" w:hAnsi="GHEA Grapalat"/>
                <w:b/>
                <w:sz w:val="24"/>
                <w:szCs w:val="24"/>
                <w:lang w:val="hy-AM"/>
              </w:rPr>
              <w:t>Ընտրանքային կոմպետենցիաներ՝</w:t>
            </w:r>
          </w:p>
          <w:p w14:paraId="60F46AF0" w14:textId="77777777" w:rsidR="009A0320" w:rsidRPr="000469E4" w:rsidRDefault="009A0320" w:rsidP="00F04010">
            <w:pPr>
              <w:pStyle w:val="a4"/>
              <w:numPr>
                <w:ilvl w:val="0"/>
                <w:numId w:val="3"/>
              </w:numPr>
              <w:tabs>
                <w:tab w:val="left" w:pos="851"/>
                <w:tab w:val="left" w:pos="972"/>
              </w:tabs>
              <w:spacing w:line="276" w:lineRule="auto"/>
              <w:ind w:left="0" w:firstLine="567"/>
              <w:jc w:val="both"/>
              <w:rPr>
                <w:rFonts w:ascii="GHEA Grapalat" w:hAnsi="GHEA Grapalat"/>
                <w:sz w:val="24"/>
                <w:szCs w:val="24"/>
                <w:lang w:val="hy-AM"/>
              </w:rPr>
            </w:pPr>
            <w:r w:rsidRPr="000469E4">
              <w:rPr>
                <w:rFonts w:ascii="GHEA Grapalat" w:hAnsi="GHEA Grapalat" w:cs="Sylfaen"/>
                <w:sz w:val="24"/>
                <w:szCs w:val="24"/>
                <w:lang w:val="hy-AM"/>
              </w:rPr>
              <w:t>Բանակցությունների</w:t>
            </w:r>
            <w:r w:rsidRPr="000469E4">
              <w:rPr>
                <w:rFonts w:ascii="GHEA Grapalat" w:hAnsi="GHEA Grapalat"/>
                <w:sz w:val="24"/>
                <w:szCs w:val="24"/>
                <w:lang w:val="hy-AM"/>
              </w:rPr>
              <w:t xml:space="preserve"> վարում</w:t>
            </w:r>
          </w:p>
          <w:p w14:paraId="1BB75A4C" w14:textId="77777777" w:rsidR="009A0320" w:rsidRPr="000469E4" w:rsidRDefault="009A0320" w:rsidP="00F04010">
            <w:pPr>
              <w:pStyle w:val="a4"/>
              <w:numPr>
                <w:ilvl w:val="0"/>
                <w:numId w:val="3"/>
              </w:numPr>
              <w:tabs>
                <w:tab w:val="left" w:pos="851"/>
                <w:tab w:val="left" w:pos="882"/>
              </w:tabs>
              <w:spacing w:line="276" w:lineRule="auto"/>
              <w:ind w:left="0" w:firstLine="567"/>
              <w:jc w:val="both"/>
              <w:rPr>
                <w:rFonts w:ascii="GHEA Grapalat" w:hAnsi="GHEA Grapalat"/>
                <w:sz w:val="24"/>
                <w:szCs w:val="24"/>
                <w:lang w:val="hy-AM"/>
              </w:rPr>
            </w:pPr>
            <w:r w:rsidRPr="000469E4">
              <w:rPr>
                <w:rFonts w:ascii="GHEA Grapalat" w:hAnsi="GHEA Grapalat"/>
                <w:sz w:val="24"/>
                <w:szCs w:val="24"/>
              </w:rPr>
              <w:t xml:space="preserve"> </w:t>
            </w:r>
            <w:r w:rsidRPr="000469E4">
              <w:rPr>
                <w:rFonts w:ascii="GHEA Grapalat" w:hAnsi="GHEA Grapalat"/>
                <w:sz w:val="24"/>
                <w:szCs w:val="24"/>
                <w:lang w:val="hy-AM"/>
              </w:rPr>
              <w:t>Փոփոխությունների կառավարում</w:t>
            </w:r>
          </w:p>
          <w:p w14:paraId="640FD8AB" w14:textId="77777777" w:rsidR="009A0320" w:rsidRPr="000469E4" w:rsidRDefault="009A0320" w:rsidP="00F04010">
            <w:pPr>
              <w:pStyle w:val="a4"/>
              <w:numPr>
                <w:ilvl w:val="0"/>
                <w:numId w:val="3"/>
              </w:numPr>
              <w:tabs>
                <w:tab w:val="left" w:pos="851"/>
                <w:tab w:val="left" w:pos="972"/>
              </w:tabs>
              <w:spacing w:line="276" w:lineRule="auto"/>
              <w:ind w:left="0" w:firstLine="567"/>
              <w:jc w:val="both"/>
              <w:rPr>
                <w:rFonts w:ascii="GHEA Grapalat" w:hAnsi="GHEA Grapalat"/>
                <w:sz w:val="24"/>
                <w:szCs w:val="24"/>
                <w:lang w:val="hy-AM"/>
              </w:rPr>
            </w:pPr>
            <w:r w:rsidRPr="000469E4">
              <w:rPr>
                <w:rFonts w:ascii="GHEA Grapalat" w:hAnsi="GHEA Grapalat"/>
                <w:sz w:val="24"/>
                <w:szCs w:val="24"/>
                <w:lang w:val="hy-AM"/>
              </w:rPr>
              <w:t>Ժամանակի կառավարում</w:t>
            </w:r>
          </w:p>
          <w:p w14:paraId="1A3E55F4" w14:textId="4EF807C3" w:rsidR="00774B38" w:rsidRPr="000469E4" w:rsidRDefault="009A0320" w:rsidP="00F04010">
            <w:pPr>
              <w:pStyle w:val="a4"/>
              <w:numPr>
                <w:ilvl w:val="0"/>
                <w:numId w:val="3"/>
              </w:numPr>
              <w:tabs>
                <w:tab w:val="left" w:pos="851"/>
                <w:tab w:val="left" w:pos="972"/>
              </w:tabs>
              <w:spacing w:line="276" w:lineRule="auto"/>
              <w:ind w:left="0" w:firstLine="567"/>
              <w:jc w:val="both"/>
              <w:rPr>
                <w:rFonts w:ascii="GHEA Grapalat" w:hAnsi="GHEA Grapalat"/>
                <w:sz w:val="24"/>
                <w:szCs w:val="24"/>
                <w:lang w:val="hy-AM"/>
              </w:rPr>
            </w:pPr>
            <w:r w:rsidRPr="000469E4">
              <w:rPr>
                <w:rFonts w:ascii="GHEA Grapalat" w:hAnsi="GHEA Grapalat"/>
                <w:sz w:val="24"/>
                <w:szCs w:val="24"/>
                <w:lang w:val="hy-AM"/>
              </w:rPr>
              <w:t>Փաստաթղթերի նախապատրա</w:t>
            </w:r>
            <w:r w:rsidRPr="000469E4">
              <w:rPr>
                <w:rFonts w:ascii="GHEA Grapalat" w:hAnsi="GHEA Grapalat"/>
                <w:sz w:val="24"/>
                <w:szCs w:val="24"/>
              </w:rPr>
              <w:t>ս</w:t>
            </w:r>
            <w:r w:rsidRPr="000469E4">
              <w:rPr>
                <w:rFonts w:ascii="GHEA Grapalat" w:hAnsi="GHEA Grapalat"/>
                <w:sz w:val="24"/>
                <w:szCs w:val="24"/>
                <w:lang w:val="hy-AM"/>
              </w:rPr>
              <w:t>տում</w:t>
            </w:r>
          </w:p>
        </w:tc>
      </w:tr>
      <w:tr w:rsidR="003A6E27" w:rsidRPr="00BB4E0F" w14:paraId="3902358F" w14:textId="77777777" w:rsidTr="00883147">
        <w:tc>
          <w:tcPr>
            <w:tcW w:w="9468" w:type="dxa"/>
          </w:tcPr>
          <w:p w14:paraId="717E7E5E" w14:textId="77777777" w:rsidR="00F16BAC" w:rsidRDefault="00F16BAC" w:rsidP="00F16BAC">
            <w:pPr>
              <w:pStyle w:val="a4"/>
              <w:tabs>
                <w:tab w:val="left" w:pos="567"/>
                <w:tab w:val="left" w:pos="709"/>
                <w:tab w:val="left" w:pos="851"/>
              </w:tabs>
              <w:ind w:left="567"/>
              <w:jc w:val="center"/>
              <w:rPr>
                <w:rFonts w:ascii="GHEA Grapalat" w:hAnsi="GHEA Grapalat"/>
                <w:b/>
                <w:sz w:val="24"/>
                <w:szCs w:val="24"/>
              </w:rPr>
            </w:pPr>
            <w:r>
              <w:rPr>
                <w:rFonts w:ascii="GHEA Grapalat" w:hAnsi="GHEA Grapalat" w:cs="Sylfaen"/>
                <w:b/>
                <w:sz w:val="24"/>
                <w:szCs w:val="24"/>
              </w:rPr>
              <w:lastRenderedPageBreak/>
              <w:t>4.Կազմակերպական</w:t>
            </w:r>
            <w:r>
              <w:rPr>
                <w:rFonts w:ascii="GHEA Grapalat" w:hAnsi="GHEA Grapalat"/>
                <w:b/>
                <w:sz w:val="24"/>
                <w:szCs w:val="24"/>
              </w:rPr>
              <w:t xml:space="preserve"> շրջանակը</w:t>
            </w:r>
          </w:p>
          <w:p w14:paraId="1CC2D8AF" w14:textId="77777777" w:rsidR="00F16BAC" w:rsidRDefault="00F16BAC" w:rsidP="00F16BAC">
            <w:pPr>
              <w:pStyle w:val="a4"/>
              <w:tabs>
                <w:tab w:val="left" w:pos="567"/>
                <w:tab w:val="left" w:pos="709"/>
                <w:tab w:val="left" w:pos="851"/>
              </w:tabs>
              <w:ind w:left="0" w:firstLine="567"/>
              <w:jc w:val="both"/>
              <w:rPr>
                <w:rFonts w:ascii="GHEA Grapalat" w:hAnsi="GHEA Grapalat"/>
                <w:b/>
                <w:sz w:val="24"/>
                <w:szCs w:val="24"/>
              </w:rPr>
            </w:pPr>
            <w:r>
              <w:rPr>
                <w:rFonts w:ascii="GHEA Grapalat" w:hAnsi="GHEA Grapalat"/>
                <w:b/>
                <w:sz w:val="24"/>
                <w:szCs w:val="24"/>
              </w:rPr>
              <w:t>4.1.Աշխատանքի կազմակերպական և ղեկավարման շրջանակը</w:t>
            </w:r>
          </w:p>
          <w:p w14:paraId="79FF60DA" w14:textId="77777777" w:rsidR="00F16BAC" w:rsidRDefault="00F16BAC" w:rsidP="00F16BAC">
            <w:pPr>
              <w:pStyle w:val="a4"/>
              <w:tabs>
                <w:tab w:val="left" w:pos="567"/>
                <w:tab w:val="left" w:pos="709"/>
                <w:tab w:val="left" w:pos="851"/>
              </w:tabs>
              <w:ind w:left="0" w:firstLine="567"/>
              <w:jc w:val="both"/>
              <w:rPr>
                <w:rFonts w:ascii="GHEA Grapalat" w:hAnsi="GHEA Grapalat"/>
                <w:sz w:val="24"/>
                <w:szCs w:val="24"/>
                <w:lang w:val="hy-AM"/>
              </w:rPr>
            </w:pPr>
            <w:r>
              <w:rPr>
                <w:rFonts w:ascii="GHEA Grapalat" w:hAnsi="GHEA Grapalat"/>
                <w:sz w:val="24"/>
                <w:szCs w:val="24"/>
                <w:lang w:val="hy-AM"/>
              </w:rPr>
              <w:t>Պատասխանատու է կառուցվածքային ստորաբաժանման աշխատանքների բնույթով պայմանավորված մասնագիտական գործունեության վերջնարդյունքին նպաստող միջանկյալ արդյունքի ստեղծման համար։</w:t>
            </w:r>
          </w:p>
          <w:p w14:paraId="55337CA3" w14:textId="77777777" w:rsidR="00F16BAC" w:rsidRDefault="00F16BAC" w:rsidP="00F16BAC">
            <w:pPr>
              <w:pStyle w:val="a4"/>
              <w:tabs>
                <w:tab w:val="left" w:pos="567"/>
                <w:tab w:val="left" w:pos="709"/>
                <w:tab w:val="left" w:pos="851"/>
              </w:tabs>
              <w:ind w:left="0" w:firstLine="567"/>
              <w:jc w:val="both"/>
              <w:rPr>
                <w:rFonts w:ascii="GHEA Grapalat" w:eastAsia="Times New Roman" w:hAnsi="GHEA Grapalat" w:cs="Times New Roman"/>
                <w:b/>
                <w:color w:val="000000"/>
                <w:sz w:val="24"/>
                <w:szCs w:val="24"/>
                <w:lang w:val="hy-AM"/>
              </w:rPr>
            </w:pPr>
            <w:r>
              <w:rPr>
                <w:rFonts w:ascii="GHEA Grapalat" w:eastAsia="Times New Roman" w:hAnsi="GHEA Grapalat" w:cs="Times New Roman"/>
                <w:b/>
                <w:color w:val="000000"/>
                <w:sz w:val="24"/>
                <w:szCs w:val="24"/>
                <w:lang w:val="hy-AM"/>
              </w:rPr>
              <w:t>4.2.Որոշումներ կայացնելու լիազորությունները</w:t>
            </w:r>
          </w:p>
          <w:p w14:paraId="3341535B" w14:textId="77777777" w:rsidR="00F16BAC" w:rsidRDefault="00F16BAC" w:rsidP="00F16BAC">
            <w:pPr>
              <w:pStyle w:val="a4"/>
              <w:tabs>
                <w:tab w:val="left" w:pos="567"/>
                <w:tab w:val="left" w:pos="709"/>
                <w:tab w:val="left" w:pos="851"/>
              </w:tabs>
              <w:ind w:left="0" w:firstLine="567"/>
              <w:jc w:val="both"/>
              <w:rPr>
                <w:rFonts w:ascii="GHEA Grapalat" w:hAnsi="GHEA Grapalat"/>
                <w:sz w:val="24"/>
                <w:szCs w:val="24"/>
                <w:lang w:val="hy-AM"/>
              </w:rPr>
            </w:pPr>
            <w:r>
              <w:rPr>
                <w:rFonts w:ascii="GHEA Grapalat" w:hAnsi="GHEA Grapalat"/>
                <w:sz w:val="24"/>
                <w:szCs w:val="24"/>
                <w:lang w:val="hy-AM"/>
              </w:rPr>
              <w:t>Կայացնում է որոշումներ կառուցվածքային ստորաբաժանման աշխատանքների բնույթով պայմանավորված՝ մասնագիտական գործունեության վերջնարդյունքին նպաստող միջանկյալ արդյունքի ստեղծման շրջանակներում։</w:t>
            </w:r>
          </w:p>
          <w:p w14:paraId="6C27913D" w14:textId="77777777" w:rsidR="00F16BAC" w:rsidRDefault="00F16BAC" w:rsidP="00F16BAC">
            <w:pPr>
              <w:pStyle w:val="a4"/>
              <w:tabs>
                <w:tab w:val="left" w:pos="567"/>
                <w:tab w:val="left" w:pos="709"/>
                <w:tab w:val="left" w:pos="851"/>
              </w:tabs>
              <w:ind w:left="0" w:firstLine="567"/>
              <w:jc w:val="both"/>
              <w:rPr>
                <w:rFonts w:ascii="GHEA Grapalat" w:eastAsia="Times New Roman" w:hAnsi="GHEA Grapalat" w:cs="Times New Roman"/>
                <w:b/>
                <w:color w:val="000000"/>
                <w:sz w:val="24"/>
                <w:szCs w:val="24"/>
                <w:lang w:val="hy-AM"/>
              </w:rPr>
            </w:pPr>
            <w:r>
              <w:rPr>
                <w:rFonts w:ascii="GHEA Grapalat" w:eastAsia="Times New Roman" w:hAnsi="GHEA Grapalat" w:cs="Times New Roman"/>
                <w:b/>
                <w:color w:val="000000"/>
                <w:sz w:val="24"/>
                <w:szCs w:val="24"/>
                <w:lang w:val="hy-AM"/>
              </w:rPr>
              <w:t>4.3.Գործունեության ազդեցությունը</w:t>
            </w:r>
          </w:p>
          <w:p w14:paraId="44FBC06E" w14:textId="48B2391B" w:rsidR="00F16BAC" w:rsidRDefault="00F16BAC" w:rsidP="00F16BAC">
            <w:pPr>
              <w:pStyle w:val="a4"/>
              <w:tabs>
                <w:tab w:val="left" w:pos="567"/>
                <w:tab w:val="left" w:pos="709"/>
                <w:tab w:val="left" w:pos="851"/>
              </w:tabs>
              <w:ind w:left="0" w:firstLine="567"/>
              <w:jc w:val="both"/>
              <w:rPr>
                <w:rFonts w:ascii="GHEA Grapalat" w:hAnsi="GHEA Grapalat"/>
                <w:sz w:val="24"/>
                <w:szCs w:val="24"/>
                <w:lang w:val="hy-AM"/>
              </w:rPr>
            </w:pPr>
            <w:r>
              <w:rPr>
                <w:rFonts w:ascii="GHEA Grapalat" w:hAnsi="GHEA Grapalat"/>
                <w:sz w:val="24"/>
                <w:szCs w:val="24"/>
                <w:lang w:val="hy-AM"/>
              </w:rPr>
              <w:t>Ունի տվյալ մարմնի նպատակների և խնդիրների իրականացման համար մասնագիտական գործունեության գերատեսչական  ազդեցություն։</w:t>
            </w:r>
          </w:p>
          <w:p w14:paraId="09120BC3" w14:textId="77777777" w:rsidR="00F16BAC" w:rsidRDefault="00F16BAC" w:rsidP="00F16BAC">
            <w:pPr>
              <w:pStyle w:val="a4"/>
              <w:tabs>
                <w:tab w:val="left" w:pos="567"/>
                <w:tab w:val="left" w:pos="709"/>
                <w:tab w:val="left" w:pos="851"/>
              </w:tabs>
              <w:ind w:left="0" w:firstLine="567"/>
              <w:jc w:val="both"/>
              <w:rPr>
                <w:rFonts w:ascii="GHEA Grapalat" w:eastAsia="Times New Roman" w:hAnsi="GHEA Grapalat" w:cs="Times New Roman"/>
                <w:b/>
                <w:color w:val="000000"/>
                <w:sz w:val="24"/>
                <w:szCs w:val="24"/>
                <w:lang w:val="hy-AM"/>
              </w:rPr>
            </w:pPr>
            <w:r>
              <w:rPr>
                <w:rFonts w:ascii="GHEA Grapalat" w:eastAsia="Times New Roman" w:hAnsi="GHEA Grapalat" w:cs="Times New Roman"/>
                <w:b/>
                <w:color w:val="000000"/>
                <w:sz w:val="24"/>
                <w:szCs w:val="24"/>
                <w:lang w:val="hy-AM"/>
              </w:rPr>
              <w:t>4.4.Շփումները և ներկայացուցչությունը</w:t>
            </w:r>
          </w:p>
          <w:p w14:paraId="1459FC7A" w14:textId="77777777" w:rsidR="00F16BAC" w:rsidRDefault="00F16BAC" w:rsidP="00F16BAC">
            <w:pPr>
              <w:pStyle w:val="a4"/>
              <w:tabs>
                <w:tab w:val="left" w:pos="567"/>
                <w:tab w:val="left" w:pos="709"/>
                <w:tab w:val="left" w:pos="851"/>
              </w:tabs>
              <w:ind w:left="0" w:firstLine="567"/>
              <w:jc w:val="both"/>
              <w:rPr>
                <w:rFonts w:ascii="GHEA Grapalat" w:hAnsi="GHEA Grapalat"/>
                <w:sz w:val="24"/>
                <w:szCs w:val="24"/>
                <w:lang w:val="hy-AM"/>
              </w:rPr>
            </w:pPr>
            <w:r>
              <w:rPr>
                <w:rFonts w:ascii="GHEA Grapalat" w:hAnsi="GHEA Grapalat"/>
                <w:sz w:val="24"/>
                <w:szCs w:val="24"/>
                <w:lang w:val="hy-AM"/>
              </w:rPr>
              <w:t>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 այլ մարմինների և միջազգային կազմակերպությունների ներկայացուցիչների հետ, հանդես է գալիս համապատասխան մարմնի ներսում և համապատասխան մարմնից դուրս ձևավորված մասնագիտական աշխատանքային խմբերում:</w:t>
            </w:r>
          </w:p>
          <w:p w14:paraId="5B37967B" w14:textId="77777777" w:rsidR="00F16BAC" w:rsidRDefault="00F16BAC" w:rsidP="00F16BAC">
            <w:pPr>
              <w:pStyle w:val="a4"/>
              <w:tabs>
                <w:tab w:val="left" w:pos="567"/>
                <w:tab w:val="left" w:pos="709"/>
                <w:tab w:val="left" w:pos="851"/>
              </w:tabs>
              <w:ind w:left="0" w:firstLine="567"/>
              <w:jc w:val="both"/>
              <w:rPr>
                <w:rFonts w:ascii="GHEA Grapalat" w:eastAsia="Times New Roman" w:hAnsi="GHEA Grapalat" w:cs="Times New Roman"/>
                <w:b/>
                <w:color w:val="000000"/>
                <w:sz w:val="24"/>
                <w:szCs w:val="24"/>
                <w:lang w:val="hy-AM"/>
              </w:rPr>
            </w:pPr>
            <w:r>
              <w:rPr>
                <w:rFonts w:ascii="GHEA Grapalat" w:eastAsia="Times New Roman" w:hAnsi="GHEA Grapalat" w:cs="Times New Roman"/>
                <w:b/>
                <w:color w:val="000000"/>
                <w:sz w:val="24"/>
                <w:szCs w:val="24"/>
                <w:lang w:val="hy-AM"/>
              </w:rPr>
              <w:t>4.5.Խնդիրների բարդությունը և դրանց լուծումը</w:t>
            </w:r>
          </w:p>
          <w:p w14:paraId="1EE7ADC6" w14:textId="7E94D56E" w:rsidR="00BE4277" w:rsidRPr="00341CD3" w:rsidRDefault="00F16BAC" w:rsidP="00F16BAC">
            <w:pPr>
              <w:pStyle w:val="a4"/>
              <w:tabs>
                <w:tab w:val="left" w:pos="567"/>
                <w:tab w:val="left" w:pos="851"/>
              </w:tabs>
              <w:spacing w:line="276" w:lineRule="auto"/>
              <w:ind w:left="0" w:firstLine="567"/>
              <w:jc w:val="both"/>
              <w:rPr>
                <w:rFonts w:ascii="GHEA Grapalat" w:hAnsi="GHEA Grapalat"/>
                <w:b/>
                <w:sz w:val="24"/>
                <w:szCs w:val="24"/>
                <w:lang w:val="hy-AM"/>
              </w:rPr>
            </w:pPr>
            <w:r>
              <w:rPr>
                <w:rFonts w:ascii="GHEA Grapalat" w:hAnsi="GHEA Grapalat"/>
                <w:sz w:val="24"/>
                <w:szCs w:val="24"/>
                <w:lang w:val="hy-AM"/>
              </w:rPr>
              <w:t>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w:t>
            </w:r>
          </w:p>
        </w:tc>
      </w:tr>
    </w:tbl>
    <w:p w14:paraId="24CD845F" w14:textId="77777777" w:rsidR="00A95DB5" w:rsidRPr="00341CD3" w:rsidRDefault="00A95DB5" w:rsidP="00876D7B">
      <w:pPr>
        <w:tabs>
          <w:tab w:val="left" w:pos="567"/>
          <w:tab w:val="left" w:pos="851"/>
        </w:tabs>
        <w:spacing w:after="0"/>
        <w:ind w:firstLine="567"/>
        <w:jc w:val="both"/>
        <w:rPr>
          <w:rFonts w:ascii="GHEA Grapalat" w:hAnsi="GHEA Grapalat"/>
          <w:b/>
          <w:sz w:val="24"/>
          <w:szCs w:val="24"/>
          <w:lang w:val="hy-AM"/>
        </w:rPr>
      </w:pPr>
    </w:p>
    <w:p w14:paraId="7B5BE6AE" w14:textId="77777777" w:rsidR="003A6E27" w:rsidRPr="00341CD3" w:rsidRDefault="003A6E27" w:rsidP="00876D7B">
      <w:pPr>
        <w:tabs>
          <w:tab w:val="left" w:pos="567"/>
          <w:tab w:val="left" w:pos="851"/>
        </w:tabs>
        <w:spacing w:after="0"/>
        <w:ind w:firstLine="567"/>
        <w:jc w:val="both"/>
        <w:rPr>
          <w:rFonts w:ascii="GHEA Grapalat" w:hAnsi="GHEA Grapalat"/>
          <w:b/>
          <w:sz w:val="24"/>
          <w:szCs w:val="24"/>
          <w:lang w:val="hy-AM"/>
        </w:rPr>
      </w:pPr>
    </w:p>
    <w:p w14:paraId="0FADADEE" w14:textId="77777777" w:rsidR="003A6E27" w:rsidRPr="00341CD3" w:rsidRDefault="003A6E27" w:rsidP="00876D7B">
      <w:pPr>
        <w:tabs>
          <w:tab w:val="left" w:pos="567"/>
          <w:tab w:val="left" w:pos="851"/>
        </w:tabs>
        <w:spacing w:after="0"/>
        <w:ind w:firstLine="567"/>
        <w:jc w:val="both"/>
        <w:rPr>
          <w:rFonts w:ascii="GHEA Grapalat" w:hAnsi="GHEA Grapalat"/>
          <w:b/>
          <w:sz w:val="24"/>
          <w:szCs w:val="24"/>
          <w:lang w:val="hy-AM"/>
        </w:rPr>
      </w:pPr>
    </w:p>
    <w:sectPr w:rsidR="003A6E27" w:rsidRPr="00341CD3" w:rsidSect="00F0242F">
      <w:pgSz w:w="12240" w:h="15840"/>
      <w:pgMar w:top="284"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TarumianTime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60800"/>
    <w:multiLevelType w:val="multilevel"/>
    <w:tmpl w:val="CAB884C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986B87"/>
    <w:multiLevelType w:val="multilevel"/>
    <w:tmpl w:val="E1AE9108"/>
    <w:lvl w:ilvl="0">
      <w:start w:val="2"/>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1080" w:hanging="108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800" w:hanging="1800"/>
      </w:pPr>
      <w:rPr>
        <w:rFonts w:hint="default"/>
        <w:b/>
        <w:color w:val="000000"/>
      </w:rPr>
    </w:lvl>
    <w:lvl w:ilvl="8">
      <w:start w:val="1"/>
      <w:numFmt w:val="decimal"/>
      <w:lvlText w:val="%1.%2.%3.%4.%5.%6.%7.%8.%9"/>
      <w:lvlJc w:val="left"/>
      <w:pPr>
        <w:ind w:left="2160" w:hanging="2160"/>
      </w:pPr>
      <w:rPr>
        <w:rFonts w:hint="default"/>
        <w:b/>
        <w:color w:val="000000"/>
      </w:rPr>
    </w:lvl>
  </w:abstractNum>
  <w:abstractNum w:abstractNumId="2" w15:restartNumberingAfterBreak="0">
    <w:nsid w:val="0B9202C2"/>
    <w:multiLevelType w:val="hybridMultilevel"/>
    <w:tmpl w:val="F7A06D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E4C6E77"/>
    <w:multiLevelType w:val="hybridMultilevel"/>
    <w:tmpl w:val="58C03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1A5E39"/>
    <w:multiLevelType w:val="multilevel"/>
    <w:tmpl w:val="EB56FC14"/>
    <w:lvl w:ilvl="0">
      <w:start w:val="2"/>
      <w:numFmt w:val="decimal"/>
      <w:lvlText w:val="%1"/>
      <w:lvlJc w:val="left"/>
      <w:pPr>
        <w:ind w:left="360" w:hanging="360"/>
      </w:pPr>
      <w:rPr>
        <w:b/>
        <w:color w:val="000000"/>
      </w:rPr>
    </w:lvl>
    <w:lvl w:ilvl="1">
      <w:start w:val="1"/>
      <w:numFmt w:val="decimal"/>
      <w:lvlText w:val="%1.%2"/>
      <w:lvlJc w:val="left"/>
      <w:pPr>
        <w:ind w:left="360" w:hanging="360"/>
      </w:pPr>
      <w:rPr>
        <w:b/>
        <w:color w:val="000000"/>
      </w:rPr>
    </w:lvl>
    <w:lvl w:ilvl="2">
      <w:start w:val="1"/>
      <w:numFmt w:val="decimal"/>
      <w:lvlText w:val="%1.%2.%3"/>
      <w:lvlJc w:val="left"/>
      <w:pPr>
        <w:ind w:left="720" w:hanging="720"/>
      </w:pPr>
      <w:rPr>
        <w:b/>
        <w:color w:val="000000"/>
      </w:rPr>
    </w:lvl>
    <w:lvl w:ilvl="3">
      <w:start w:val="1"/>
      <w:numFmt w:val="decimal"/>
      <w:lvlText w:val="%1.%2.%3.%4"/>
      <w:lvlJc w:val="left"/>
      <w:pPr>
        <w:ind w:left="1080" w:hanging="1080"/>
      </w:pPr>
      <w:rPr>
        <w:b/>
        <w:color w:val="000000"/>
      </w:rPr>
    </w:lvl>
    <w:lvl w:ilvl="4">
      <w:start w:val="1"/>
      <w:numFmt w:val="decimal"/>
      <w:lvlText w:val="%1.%2.%3.%4.%5"/>
      <w:lvlJc w:val="left"/>
      <w:pPr>
        <w:ind w:left="1080" w:hanging="1080"/>
      </w:pPr>
      <w:rPr>
        <w:b/>
        <w:color w:val="000000"/>
      </w:rPr>
    </w:lvl>
    <w:lvl w:ilvl="5">
      <w:start w:val="1"/>
      <w:numFmt w:val="decimal"/>
      <w:lvlText w:val="%1.%2.%3.%4.%5.%6"/>
      <w:lvlJc w:val="left"/>
      <w:pPr>
        <w:ind w:left="1440" w:hanging="1440"/>
      </w:pPr>
      <w:rPr>
        <w:b/>
        <w:color w:val="000000"/>
      </w:rPr>
    </w:lvl>
    <w:lvl w:ilvl="6">
      <w:start w:val="1"/>
      <w:numFmt w:val="decimal"/>
      <w:lvlText w:val="%1.%2.%3.%4.%5.%6.%7"/>
      <w:lvlJc w:val="left"/>
      <w:pPr>
        <w:ind w:left="1440" w:hanging="1440"/>
      </w:pPr>
      <w:rPr>
        <w:b/>
        <w:color w:val="000000"/>
      </w:rPr>
    </w:lvl>
    <w:lvl w:ilvl="7">
      <w:start w:val="1"/>
      <w:numFmt w:val="decimal"/>
      <w:lvlText w:val="%1.%2.%3.%4.%5.%6.%7.%8"/>
      <w:lvlJc w:val="left"/>
      <w:pPr>
        <w:ind w:left="1800" w:hanging="1800"/>
      </w:pPr>
      <w:rPr>
        <w:b/>
        <w:color w:val="000000"/>
      </w:rPr>
    </w:lvl>
    <w:lvl w:ilvl="8">
      <w:start w:val="1"/>
      <w:numFmt w:val="decimal"/>
      <w:lvlText w:val="%1.%2.%3.%4.%5.%6.%7.%8.%9"/>
      <w:lvlJc w:val="left"/>
      <w:pPr>
        <w:ind w:left="2160" w:hanging="2160"/>
      </w:pPr>
      <w:rPr>
        <w:b/>
        <w:color w:val="000000"/>
      </w:rPr>
    </w:lvl>
  </w:abstractNum>
  <w:abstractNum w:abstractNumId="5" w15:restartNumberingAfterBreak="0">
    <w:nsid w:val="222C32F1"/>
    <w:multiLevelType w:val="multilevel"/>
    <w:tmpl w:val="1D7443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95C71ED"/>
    <w:multiLevelType w:val="hybridMultilevel"/>
    <w:tmpl w:val="9CA87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B57DAE"/>
    <w:multiLevelType w:val="hybridMultilevel"/>
    <w:tmpl w:val="A5982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D36B8F"/>
    <w:multiLevelType w:val="multilevel"/>
    <w:tmpl w:val="2F182D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C5C50F4"/>
    <w:multiLevelType w:val="hybridMultilevel"/>
    <w:tmpl w:val="AF44430A"/>
    <w:lvl w:ilvl="0" w:tplc="04090001">
      <w:start w:val="1"/>
      <w:numFmt w:val="bullet"/>
      <w:lvlText w:val=""/>
      <w:lvlJc w:val="left"/>
      <w:pPr>
        <w:ind w:left="786"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4EE03F3B"/>
    <w:multiLevelType w:val="multilevel"/>
    <w:tmpl w:val="EE5E226A"/>
    <w:lvl w:ilvl="0">
      <w:start w:val="2"/>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1080" w:hanging="108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800" w:hanging="1800"/>
      </w:pPr>
      <w:rPr>
        <w:rFonts w:hint="default"/>
        <w:b/>
        <w:color w:val="000000"/>
      </w:rPr>
    </w:lvl>
    <w:lvl w:ilvl="8">
      <w:start w:val="1"/>
      <w:numFmt w:val="decimal"/>
      <w:lvlText w:val="%1.%2.%3.%4.%5.%6.%7.%8.%9"/>
      <w:lvlJc w:val="left"/>
      <w:pPr>
        <w:ind w:left="2160" w:hanging="2160"/>
      </w:pPr>
      <w:rPr>
        <w:rFonts w:hint="default"/>
        <w:b/>
        <w:color w:val="000000"/>
      </w:rPr>
    </w:lvl>
  </w:abstractNum>
  <w:abstractNum w:abstractNumId="11" w15:restartNumberingAfterBreak="0">
    <w:nsid w:val="4F2A3BCE"/>
    <w:multiLevelType w:val="hybridMultilevel"/>
    <w:tmpl w:val="2BCCA65A"/>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9A52FA"/>
    <w:multiLevelType w:val="hybridMultilevel"/>
    <w:tmpl w:val="9F5E80F8"/>
    <w:lvl w:ilvl="0" w:tplc="04190001">
      <w:start w:val="1"/>
      <w:numFmt w:val="bullet"/>
      <w:lvlText w:val=""/>
      <w:lvlJc w:val="left"/>
      <w:pPr>
        <w:ind w:left="720" w:hanging="360"/>
      </w:pPr>
      <w:rPr>
        <w:rFonts w:ascii="Symbol" w:hAnsi="Symbol" w:hint="default"/>
      </w:rPr>
    </w:lvl>
    <w:lvl w:ilvl="1" w:tplc="33304760">
      <w:start w:val="1"/>
      <w:numFmt w:val="bullet"/>
      <w:lvlText w:val="o"/>
      <w:lvlJc w:val="left"/>
      <w:pPr>
        <w:ind w:left="1440" w:hanging="360"/>
      </w:pPr>
      <w:rPr>
        <w:rFonts w:ascii="Courier New" w:hAnsi="Courier New" w:cs="Courier New" w:hint="default"/>
        <w:b/>
        <w:bCs/>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8CA0229"/>
    <w:multiLevelType w:val="hybridMultilevel"/>
    <w:tmpl w:val="33022F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2C56F36"/>
    <w:multiLevelType w:val="hybridMultilevel"/>
    <w:tmpl w:val="6212CE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2EF3D00"/>
    <w:multiLevelType w:val="hybridMultilevel"/>
    <w:tmpl w:val="B2E2338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E381E97"/>
    <w:multiLevelType w:val="hybridMultilevel"/>
    <w:tmpl w:val="58CABA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60B5877"/>
    <w:multiLevelType w:val="hybridMultilevel"/>
    <w:tmpl w:val="5176A3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6"/>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3"/>
  </w:num>
  <w:num w:numId="9">
    <w:abstractNumId w:val="7"/>
  </w:num>
  <w:num w:numId="10">
    <w:abstractNumId w:val="16"/>
  </w:num>
  <w:num w:numId="1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0"/>
  </w:num>
  <w:num w:numId="15">
    <w:abstractNumId w:val="2"/>
  </w:num>
  <w:num w:numId="16">
    <w:abstractNumId w:val="3"/>
  </w:num>
  <w:num w:numId="17">
    <w:abstractNumId w:val="1"/>
  </w:num>
  <w:num w:numId="18">
    <w:abstractNumId w:val="14"/>
  </w:num>
  <w:num w:numId="19">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95DB5"/>
    <w:rsid w:val="00000B09"/>
    <w:rsid w:val="00002DF9"/>
    <w:rsid w:val="000110CB"/>
    <w:rsid w:val="000127A5"/>
    <w:rsid w:val="00013071"/>
    <w:rsid w:val="000150CF"/>
    <w:rsid w:val="00022E96"/>
    <w:rsid w:val="00022FDA"/>
    <w:rsid w:val="00023900"/>
    <w:rsid w:val="000345F9"/>
    <w:rsid w:val="00037037"/>
    <w:rsid w:val="0004017A"/>
    <w:rsid w:val="00040C65"/>
    <w:rsid w:val="000469E4"/>
    <w:rsid w:val="000645D1"/>
    <w:rsid w:val="00064E8B"/>
    <w:rsid w:val="000708D1"/>
    <w:rsid w:val="00076045"/>
    <w:rsid w:val="00085074"/>
    <w:rsid w:val="00085AB2"/>
    <w:rsid w:val="000A73A8"/>
    <w:rsid w:val="000B3914"/>
    <w:rsid w:val="000B5C14"/>
    <w:rsid w:val="000C1D4D"/>
    <w:rsid w:val="000D06A9"/>
    <w:rsid w:val="000D6374"/>
    <w:rsid w:val="000E03A4"/>
    <w:rsid w:val="000E2F90"/>
    <w:rsid w:val="000E3A28"/>
    <w:rsid w:val="000E51DB"/>
    <w:rsid w:val="000F0EEA"/>
    <w:rsid w:val="000F5191"/>
    <w:rsid w:val="000F62A1"/>
    <w:rsid w:val="00101751"/>
    <w:rsid w:val="00104324"/>
    <w:rsid w:val="00106631"/>
    <w:rsid w:val="00106944"/>
    <w:rsid w:val="00106DDA"/>
    <w:rsid w:val="0012067F"/>
    <w:rsid w:val="001217FE"/>
    <w:rsid w:val="00133F70"/>
    <w:rsid w:val="00136212"/>
    <w:rsid w:val="001376C2"/>
    <w:rsid w:val="001377BC"/>
    <w:rsid w:val="00143E9A"/>
    <w:rsid w:val="00145C78"/>
    <w:rsid w:val="00146AD9"/>
    <w:rsid w:val="00150257"/>
    <w:rsid w:val="001512ED"/>
    <w:rsid w:val="00152631"/>
    <w:rsid w:val="001530DF"/>
    <w:rsid w:val="001538C6"/>
    <w:rsid w:val="001562B6"/>
    <w:rsid w:val="0017335A"/>
    <w:rsid w:val="00180E9F"/>
    <w:rsid w:val="00182657"/>
    <w:rsid w:val="00187CD4"/>
    <w:rsid w:val="001913CB"/>
    <w:rsid w:val="00192EC6"/>
    <w:rsid w:val="00195185"/>
    <w:rsid w:val="00196C4B"/>
    <w:rsid w:val="001A336C"/>
    <w:rsid w:val="001A6B6C"/>
    <w:rsid w:val="001B2134"/>
    <w:rsid w:val="001B4FC8"/>
    <w:rsid w:val="001C444D"/>
    <w:rsid w:val="001C4D94"/>
    <w:rsid w:val="001C7C84"/>
    <w:rsid w:val="001E2AFC"/>
    <w:rsid w:val="001E39CE"/>
    <w:rsid w:val="001F0003"/>
    <w:rsid w:val="001F68F3"/>
    <w:rsid w:val="0020189C"/>
    <w:rsid w:val="00204615"/>
    <w:rsid w:val="00210316"/>
    <w:rsid w:val="00216F6A"/>
    <w:rsid w:val="00220520"/>
    <w:rsid w:val="00222FE8"/>
    <w:rsid w:val="00225098"/>
    <w:rsid w:val="00225B7C"/>
    <w:rsid w:val="00227D19"/>
    <w:rsid w:val="002312EF"/>
    <w:rsid w:val="00233578"/>
    <w:rsid w:val="002414BB"/>
    <w:rsid w:val="00247259"/>
    <w:rsid w:val="00250773"/>
    <w:rsid w:val="00256197"/>
    <w:rsid w:val="00261F2B"/>
    <w:rsid w:val="00264C1E"/>
    <w:rsid w:val="002671F5"/>
    <w:rsid w:val="00271715"/>
    <w:rsid w:val="00274894"/>
    <w:rsid w:val="00276AB6"/>
    <w:rsid w:val="002848B9"/>
    <w:rsid w:val="00292672"/>
    <w:rsid w:val="002928F9"/>
    <w:rsid w:val="002A392E"/>
    <w:rsid w:val="002B3AA3"/>
    <w:rsid w:val="002B5C82"/>
    <w:rsid w:val="002C3EB0"/>
    <w:rsid w:val="002C4E20"/>
    <w:rsid w:val="002D50A4"/>
    <w:rsid w:val="002E01B0"/>
    <w:rsid w:val="002E48E5"/>
    <w:rsid w:val="002E4D8C"/>
    <w:rsid w:val="002F37A8"/>
    <w:rsid w:val="0030203B"/>
    <w:rsid w:val="00306710"/>
    <w:rsid w:val="00314847"/>
    <w:rsid w:val="0033186E"/>
    <w:rsid w:val="00341CD3"/>
    <w:rsid w:val="00341EFE"/>
    <w:rsid w:val="00345DA6"/>
    <w:rsid w:val="00357051"/>
    <w:rsid w:val="00361797"/>
    <w:rsid w:val="00372DB4"/>
    <w:rsid w:val="00375ECF"/>
    <w:rsid w:val="00377672"/>
    <w:rsid w:val="00381FB5"/>
    <w:rsid w:val="00393E47"/>
    <w:rsid w:val="0039548C"/>
    <w:rsid w:val="00395BA6"/>
    <w:rsid w:val="00395BBF"/>
    <w:rsid w:val="003A445C"/>
    <w:rsid w:val="003A6E27"/>
    <w:rsid w:val="003A7C63"/>
    <w:rsid w:val="003B4A8C"/>
    <w:rsid w:val="003B4AEC"/>
    <w:rsid w:val="003D08B2"/>
    <w:rsid w:val="003D393F"/>
    <w:rsid w:val="003E1F69"/>
    <w:rsid w:val="003E2582"/>
    <w:rsid w:val="003F38EE"/>
    <w:rsid w:val="00406B3C"/>
    <w:rsid w:val="00414F13"/>
    <w:rsid w:val="00416122"/>
    <w:rsid w:val="00422755"/>
    <w:rsid w:val="00453012"/>
    <w:rsid w:val="00453132"/>
    <w:rsid w:val="004624A9"/>
    <w:rsid w:val="00474BB6"/>
    <w:rsid w:val="004841C6"/>
    <w:rsid w:val="0048538F"/>
    <w:rsid w:val="004863BA"/>
    <w:rsid w:val="00491428"/>
    <w:rsid w:val="00497B60"/>
    <w:rsid w:val="004A3660"/>
    <w:rsid w:val="004A7E90"/>
    <w:rsid w:val="004B31A2"/>
    <w:rsid w:val="004B5E84"/>
    <w:rsid w:val="004B7066"/>
    <w:rsid w:val="004C3291"/>
    <w:rsid w:val="004D0AAA"/>
    <w:rsid w:val="004D68D9"/>
    <w:rsid w:val="004D6B6A"/>
    <w:rsid w:val="004E1C3B"/>
    <w:rsid w:val="004E454D"/>
    <w:rsid w:val="004F50B6"/>
    <w:rsid w:val="004F7765"/>
    <w:rsid w:val="00500032"/>
    <w:rsid w:val="005010F9"/>
    <w:rsid w:val="005042A0"/>
    <w:rsid w:val="005054C3"/>
    <w:rsid w:val="005221F0"/>
    <w:rsid w:val="00525F95"/>
    <w:rsid w:val="00531B4A"/>
    <w:rsid w:val="00533A6E"/>
    <w:rsid w:val="00534D1E"/>
    <w:rsid w:val="00535109"/>
    <w:rsid w:val="00535DC2"/>
    <w:rsid w:val="00541D95"/>
    <w:rsid w:val="00551A91"/>
    <w:rsid w:val="00555461"/>
    <w:rsid w:val="00574DB8"/>
    <w:rsid w:val="005775A7"/>
    <w:rsid w:val="0058204F"/>
    <w:rsid w:val="00582C20"/>
    <w:rsid w:val="005A1D3E"/>
    <w:rsid w:val="005A2520"/>
    <w:rsid w:val="005A3A1E"/>
    <w:rsid w:val="005B05E1"/>
    <w:rsid w:val="005C190B"/>
    <w:rsid w:val="005C3911"/>
    <w:rsid w:val="005C52AA"/>
    <w:rsid w:val="005E51F8"/>
    <w:rsid w:val="005F0529"/>
    <w:rsid w:val="005F1F8E"/>
    <w:rsid w:val="005F5F3F"/>
    <w:rsid w:val="006206E6"/>
    <w:rsid w:val="00625511"/>
    <w:rsid w:val="0063088E"/>
    <w:rsid w:val="00635C85"/>
    <w:rsid w:val="00640C29"/>
    <w:rsid w:val="006463BE"/>
    <w:rsid w:val="006563A9"/>
    <w:rsid w:val="00662AC9"/>
    <w:rsid w:val="0067122F"/>
    <w:rsid w:val="00676876"/>
    <w:rsid w:val="00676E09"/>
    <w:rsid w:val="00680AFF"/>
    <w:rsid w:val="00680C13"/>
    <w:rsid w:val="006904E4"/>
    <w:rsid w:val="00695354"/>
    <w:rsid w:val="0069591C"/>
    <w:rsid w:val="006A0903"/>
    <w:rsid w:val="006B083F"/>
    <w:rsid w:val="006B3C90"/>
    <w:rsid w:val="006B5C81"/>
    <w:rsid w:val="006D1B1B"/>
    <w:rsid w:val="006D1F29"/>
    <w:rsid w:val="006E4902"/>
    <w:rsid w:val="006E746F"/>
    <w:rsid w:val="006F675D"/>
    <w:rsid w:val="007071CF"/>
    <w:rsid w:val="0071496D"/>
    <w:rsid w:val="00722E5C"/>
    <w:rsid w:val="007245DD"/>
    <w:rsid w:val="00725D6F"/>
    <w:rsid w:val="0072758D"/>
    <w:rsid w:val="007312CE"/>
    <w:rsid w:val="00733554"/>
    <w:rsid w:val="00736707"/>
    <w:rsid w:val="00752AF4"/>
    <w:rsid w:val="00760FAB"/>
    <w:rsid w:val="00772769"/>
    <w:rsid w:val="00773340"/>
    <w:rsid w:val="00774B38"/>
    <w:rsid w:val="00776D90"/>
    <w:rsid w:val="00781FB4"/>
    <w:rsid w:val="00783060"/>
    <w:rsid w:val="00792C32"/>
    <w:rsid w:val="007951B8"/>
    <w:rsid w:val="007974F7"/>
    <w:rsid w:val="007A5837"/>
    <w:rsid w:val="007B519A"/>
    <w:rsid w:val="007B5A0C"/>
    <w:rsid w:val="007C3139"/>
    <w:rsid w:val="007D22C5"/>
    <w:rsid w:val="007D6156"/>
    <w:rsid w:val="007E257E"/>
    <w:rsid w:val="007E5040"/>
    <w:rsid w:val="007F3AF8"/>
    <w:rsid w:val="007F45E1"/>
    <w:rsid w:val="00802249"/>
    <w:rsid w:val="00802E4B"/>
    <w:rsid w:val="00804DD9"/>
    <w:rsid w:val="00805167"/>
    <w:rsid w:val="008067CD"/>
    <w:rsid w:val="00813E09"/>
    <w:rsid w:val="00815559"/>
    <w:rsid w:val="00821888"/>
    <w:rsid w:val="00827BB8"/>
    <w:rsid w:val="008453FA"/>
    <w:rsid w:val="00855EC1"/>
    <w:rsid w:val="00860073"/>
    <w:rsid w:val="00860094"/>
    <w:rsid w:val="00862DA0"/>
    <w:rsid w:val="00876D7B"/>
    <w:rsid w:val="00877907"/>
    <w:rsid w:val="00883147"/>
    <w:rsid w:val="00891C82"/>
    <w:rsid w:val="008954AE"/>
    <w:rsid w:val="008A24F0"/>
    <w:rsid w:val="008B1423"/>
    <w:rsid w:val="008B180D"/>
    <w:rsid w:val="008D5DB9"/>
    <w:rsid w:val="008E01FF"/>
    <w:rsid w:val="008E3AF5"/>
    <w:rsid w:val="008F0BEF"/>
    <w:rsid w:val="008F40F4"/>
    <w:rsid w:val="009064E6"/>
    <w:rsid w:val="00916E18"/>
    <w:rsid w:val="00920BE9"/>
    <w:rsid w:val="009357C8"/>
    <w:rsid w:val="00937D7F"/>
    <w:rsid w:val="009429E2"/>
    <w:rsid w:val="00947A05"/>
    <w:rsid w:val="0095079E"/>
    <w:rsid w:val="00960794"/>
    <w:rsid w:val="009607AA"/>
    <w:rsid w:val="00966B56"/>
    <w:rsid w:val="00977A07"/>
    <w:rsid w:val="00981D90"/>
    <w:rsid w:val="009873D8"/>
    <w:rsid w:val="009907F3"/>
    <w:rsid w:val="00996A62"/>
    <w:rsid w:val="009A0320"/>
    <w:rsid w:val="009A05EC"/>
    <w:rsid w:val="009A6D18"/>
    <w:rsid w:val="009B050C"/>
    <w:rsid w:val="009B41E8"/>
    <w:rsid w:val="009C2163"/>
    <w:rsid w:val="009C3236"/>
    <w:rsid w:val="009C7E70"/>
    <w:rsid w:val="009D32DD"/>
    <w:rsid w:val="009E0B07"/>
    <w:rsid w:val="009E66C8"/>
    <w:rsid w:val="00A008ED"/>
    <w:rsid w:val="00A11D3C"/>
    <w:rsid w:val="00A175F6"/>
    <w:rsid w:val="00A20A11"/>
    <w:rsid w:val="00A21830"/>
    <w:rsid w:val="00A223CC"/>
    <w:rsid w:val="00A235D6"/>
    <w:rsid w:val="00A30033"/>
    <w:rsid w:val="00A3798A"/>
    <w:rsid w:val="00A41DD8"/>
    <w:rsid w:val="00A520A2"/>
    <w:rsid w:val="00A60B0F"/>
    <w:rsid w:val="00A65ECC"/>
    <w:rsid w:val="00A66928"/>
    <w:rsid w:val="00A67669"/>
    <w:rsid w:val="00A67B79"/>
    <w:rsid w:val="00A76830"/>
    <w:rsid w:val="00A76D82"/>
    <w:rsid w:val="00A81D35"/>
    <w:rsid w:val="00A827FC"/>
    <w:rsid w:val="00A83ABF"/>
    <w:rsid w:val="00A85E50"/>
    <w:rsid w:val="00A92C47"/>
    <w:rsid w:val="00A92F35"/>
    <w:rsid w:val="00A95DB5"/>
    <w:rsid w:val="00AA0F68"/>
    <w:rsid w:val="00AA50DD"/>
    <w:rsid w:val="00AA7F04"/>
    <w:rsid w:val="00AB4A51"/>
    <w:rsid w:val="00AC2082"/>
    <w:rsid w:val="00AC2D94"/>
    <w:rsid w:val="00AC7327"/>
    <w:rsid w:val="00AC7F47"/>
    <w:rsid w:val="00AE0350"/>
    <w:rsid w:val="00AE3CF5"/>
    <w:rsid w:val="00AE4D5B"/>
    <w:rsid w:val="00AE5DDB"/>
    <w:rsid w:val="00AF0076"/>
    <w:rsid w:val="00AF07F8"/>
    <w:rsid w:val="00AF32A5"/>
    <w:rsid w:val="00B02E5B"/>
    <w:rsid w:val="00B07769"/>
    <w:rsid w:val="00B12304"/>
    <w:rsid w:val="00B136CF"/>
    <w:rsid w:val="00B13F02"/>
    <w:rsid w:val="00B273BD"/>
    <w:rsid w:val="00B279CE"/>
    <w:rsid w:val="00B33D02"/>
    <w:rsid w:val="00B36A89"/>
    <w:rsid w:val="00B418C0"/>
    <w:rsid w:val="00B46129"/>
    <w:rsid w:val="00B61E75"/>
    <w:rsid w:val="00B62015"/>
    <w:rsid w:val="00B62D8A"/>
    <w:rsid w:val="00B67BEF"/>
    <w:rsid w:val="00B729E6"/>
    <w:rsid w:val="00B86812"/>
    <w:rsid w:val="00B917E1"/>
    <w:rsid w:val="00B9323A"/>
    <w:rsid w:val="00B972A6"/>
    <w:rsid w:val="00BA1F4B"/>
    <w:rsid w:val="00BA6DAE"/>
    <w:rsid w:val="00BA7C8A"/>
    <w:rsid w:val="00BB1328"/>
    <w:rsid w:val="00BB258D"/>
    <w:rsid w:val="00BB4E0F"/>
    <w:rsid w:val="00BB655E"/>
    <w:rsid w:val="00BC1313"/>
    <w:rsid w:val="00BC6FA9"/>
    <w:rsid w:val="00BD0228"/>
    <w:rsid w:val="00BD03BB"/>
    <w:rsid w:val="00BE3C23"/>
    <w:rsid w:val="00BE4277"/>
    <w:rsid w:val="00BF11E4"/>
    <w:rsid w:val="00BF45E3"/>
    <w:rsid w:val="00BF7BF8"/>
    <w:rsid w:val="00C119E3"/>
    <w:rsid w:val="00C13283"/>
    <w:rsid w:val="00C15CFE"/>
    <w:rsid w:val="00C175DA"/>
    <w:rsid w:val="00C21582"/>
    <w:rsid w:val="00C24438"/>
    <w:rsid w:val="00C3507A"/>
    <w:rsid w:val="00C3608A"/>
    <w:rsid w:val="00C44BA1"/>
    <w:rsid w:val="00C4746B"/>
    <w:rsid w:val="00C52D23"/>
    <w:rsid w:val="00C53076"/>
    <w:rsid w:val="00C53AE8"/>
    <w:rsid w:val="00C662AB"/>
    <w:rsid w:val="00C823A8"/>
    <w:rsid w:val="00C840C9"/>
    <w:rsid w:val="00C842A7"/>
    <w:rsid w:val="00C86A29"/>
    <w:rsid w:val="00C92E09"/>
    <w:rsid w:val="00CA16EE"/>
    <w:rsid w:val="00CA1C74"/>
    <w:rsid w:val="00CA2D9B"/>
    <w:rsid w:val="00CA6C32"/>
    <w:rsid w:val="00CB19F4"/>
    <w:rsid w:val="00CC4A49"/>
    <w:rsid w:val="00CE2C4C"/>
    <w:rsid w:val="00CE64F8"/>
    <w:rsid w:val="00CF46F3"/>
    <w:rsid w:val="00D03AEF"/>
    <w:rsid w:val="00D1437D"/>
    <w:rsid w:val="00D1730D"/>
    <w:rsid w:val="00D204B0"/>
    <w:rsid w:val="00D22B4A"/>
    <w:rsid w:val="00D36E5C"/>
    <w:rsid w:val="00D37EB5"/>
    <w:rsid w:val="00D407AC"/>
    <w:rsid w:val="00D46D36"/>
    <w:rsid w:val="00D47FC8"/>
    <w:rsid w:val="00D57AB4"/>
    <w:rsid w:val="00D64113"/>
    <w:rsid w:val="00D64759"/>
    <w:rsid w:val="00D86885"/>
    <w:rsid w:val="00D87AFD"/>
    <w:rsid w:val="00DB269D"/>
    <w:rsid w:val="00DB7733"/>
    <w:rsid w:val="00DC661A"/>
    <w:rsid w:val="00DD0907"/>
    <w:rsid w:val="00DD0ADA"/>
    <w:rsid w:val="00DE3C2C"/>
    <w:rsid w:val="00DE5FCC"/>
    <w:rsid w:val="00DF1616"/>
    <w:rsid w:val="00DF2D45"/>
    <w:rsid w:val="00DF6BD3"/>
    <w:rsid w:val="00E03627"/>
    <w:rsid w:val="00E34A35"/>
    <w:rsid w:val="00E353D7"/>
    <w:rsid w:val="00E36A19"/>
    <w:rsid w:val="00E37894"/>
    <w:rsid w:val="00E42FBF"/>
    <w:rsid w:val="00E440D7"/>
    <w:rsid w:val="00E45B95"/>
    <w:rsid w:val="00E56A02"/>
    <w:rsid w:val="00E6055A"/>
    <w:rsid w:val="00E61352"/>
    <w:rsid w:val="00E7233C"/>
    <w:rsid w:val="00E729F4"/>
    <w:rsid w:val="00E72FB8"/>
    <w:rsid w:val="00E857B8"/>
    <w:rsid w:val="00E86D9C"/>
    <w:rsid w:val="00E94DCC"/>
    <w:rsid w:val="00E95AEB"/>
    <w:rsid w:val="00EB2FFF"/>
    <w:rsid w:val="00EB69F0"/>
    <w:rsid w:val="00ED20C9"/>
    <w:rsid w:val="00EE3F93"/>
    <w:rsid w:val="00EE797D"/>
    <w:rsid w:val="00EF56D8"/>
    <w:rsid w:val="00F0242F"/>
    <w:rsid w:val="00F035E5"/>
    <w:rsid w:val="00F04010"/>
    <w:rsid w:val="00F10293"/>
    <w:rsid w:val="00F11428"/>
    <w:rsid w:val="00F146AF"/>
    <w:rsid w:val="00F16BAC"/>
    <w:rsid w:val="00F32AB1"/>
    <w:rsid w:val="00F35987"/>
    <w:rsid w:val="00F36B17"/>
    <w:rsid w:val="00F41AF8"/>
    <w:rsid w:val="00F434F8"/>
    <w:rsid w:val="00F46156"/>
    <w:rsid w:val="00F54560"/>
    <w:rsid w:val="00F55C93"/>
    <w:rsid w:val="00F60C2C"/>
    <w:rsid w:val="00F6156A"/>
    <w:rsid w:val="00F61685"/>
    <w:rsid w:val="00F661E9"/>
    <w:rsid w:val="00F70610"/>
    <w:rsid w:val="00F74C77"/>
    <w:rsid w:val="00F80408"/>
    <w:rsid w:val="00F80E06"/>
    <w:rsid w:val="00F95977"/>
    <w:rsid w:val="00FA5FE1"/>
    <w:rsid w:val="00FB1A1F"/>
    <w:rsid w:val="00FB707B"/>
    <w:rsid w:val="00FB743F"/>
    <w:rsid w:val="00FC00FA"/>
    <w:rsid w:val="00FC4458"/>
    <w:rsid w:val="00FD09DD"/>
    <w:rsid w:val="00FD1286"/>
    <w:rsid w:val="00FD1DD3"/>
    <w:rsid w:val="00FD73FC"/>
    <w:rsid w:val="00FF1C29"/>
    <w:rsid w:val="00FF3DD6"/>
    <w:rsid w:val="00FF650C"/>
    <w:rsid w:val="00FF7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E5E95"/>
  <w15:docId w15:val="{4A348FF8-C7ED-4238-BBAA-71A01585F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40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5D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Akapit z listą BS,List Paragraph 1,List_Paragraph,Multilevel para_II,List Paragraph (numbered (a)),OBC Bullet,List Paragraph11,Normal numbered,Абзац списка1,Paragraphe de liste PBLH,Bullets,List Paragraph1,References,IBL List Paragraph"/>
    <w:basedOn w:val="a"/>
    <w:link w:val="a5"/>
    <w:uiPriority w:val="34"/>
    <w:qFormat/>
    <w:rsid w:val="00A95DB5"/>
    <w:pPr>
      <w:ind w:left="720"/>
      <w:contextualSpacing/>
    </w:pPr>
  </w:style>
  <w:style w:type="character" w:customStyle="1" w:styleId="a5">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4"/>
    <w:uiPriority w:val="34"/>
    <w:locked/>
    <w:rsid w:val="00E42FBF"/>
  </w:style>
  <w:style w:type="paragraph" w:customStyle="1" w:styleId="Style7">
    <w:name w:val="Style7"/>
    <w:basedOn w:val="a"/>
    <w:uiPriority w:val="99"/>
    <w:rsid w:val="001A336C"/>
    <w:pPr>
      <w:widowControl w:val="0"/>
      <w:autoSpaceDE w:val="0"/>
      <w:autoSpaceDN w:val="0"/>
      <w:adjustRightInd w:val="0"/>
      <w:spacing w:after="0" w:line="480" w:lineRule="exact"/>
      <w:ind w:hanging="1819"/>
    </w:pPr>
    <w:rPr>
      <w:rFonts w:ascii="Tahoma" w:eastAsia="Times New Roman" w:hAnsi="Tahoma" w:cs="Tahoma"/>
      <w:sz w:val="24"/>
      <w:szCs w:val="24"/>
    </w:rPr>
  </w:style>
  <w:style w:type="character" w:styleId="a6">
    <w:name w:val="Hyperlink"/>
    <w:basedOn w:val="a0"/>
    <w:uiPriority w:val="99"/>
    <w:semiHidden/>
    <w:unhideWhenUsed/>
    <w:rsid w:val="00772769"/>
    <w:rPr>
      <w:color w:val="0000FF"/>
      <w:u w:val="single"/>
    </w:rPr>
  </w:style>
  <w:style w:type="paragraph" w:styleId="a7">
    <w:name w:val="Body Text Indent"/>
    <w:basedOn w:val="a"/>
    <w:link w:val="a8"/>
    <w:uiPriority w:val="99"/>
    <w:unhideWhenUsed/>
    <w:rsid w:val="00772769"/>
    <w:pPr>
      <w:spacing w:after="120" w:line="259" w:lineRule="auto"/>
      <w:ind w:left="360"/>
    </w:pPr>
    <w:rPr>
      <w:rFonts w:ascii="Calibri" w:eastAsia="Calibri" w:hAnsi="Calibri" w:cs="Times New Roman"/>
    </w:rPr>
  </w:style>
  <w:style w:type="character" w:customStyle="1" w:styleId="a8">
    <w:name w:val="Основной текст с отступом Знак"/>
    <w:basedOn w:val="a0"/>
    <w:link w:val="a7"/>
    <w:uiPriority w:val="99"/>
    <w:rsid w:val="0077276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00695">
      <w:bodyDiv w:val="1"/>
      <w:marLeft w:val="0"/>
      <w:marRight w:val="0"/>
      <w:marTop w:val="0"/>
      <w:marBottom w:val="0"/>
      <w:divBdr>
        <w:top w:val="none" w:sz="0" w:space="0" w:color="auto"/>
        <w:left w:val="none" w:sz="0" w:space="0" w:color="auto"/>
        <w:bottom w:val="none" w:sz="0" w:space="0" w:color="auto"/>
        <w:right w:val="none" w:sz="0" w:space="0" w:color="auto"/>
      </w:divBdr>
    </w:div>
    <w:div w:id="141045217">
      <w:bodyDiv w:val="1"/>
      <w:marLeft w:val="0"/>
      <w:marRight w:val="0"/>
      <w:marTop w:val="0"/>
      <w:marBottom w:val="0"/>
      <w:divBdr>
        <w:top w:val="none" w:sz="0" w:space="0" w:color="auto"/>
        <w:left w:val="none" w:sz="0" w:space="0" w:color="auto"/>
        <w:bottom w:val="none" w:sz="0" w:space="0" w:color="auto"/>
        <w:right w:val="none" w:sz="0" w:space="0" w:color="auto"/>
      </w:divBdr>
    </w:div>
    <w:div w:id="141510361">
      <w:bodyDiv w:val="1"/>
      <w:marLeft w:val="0"/>
      <w:marRight w:val="0"/>
      <w:marTop w:val="0"/>
      <w:marBottom w:val="0"/>
      <w:divBdr>
        <w:top w:val="none" w:sz="0" w:space="0" w:color="auto"/>
        <w:left w:val="none" w:sz="0" w:space="0" w:color="auto"/>
        <w:bottom w:val="none" w:sz="0" w:space="0" w:color="auto"/>
        <w:right w:val="none" w:sz="0" w:space="0" w:color="auto"/>
      </w:divBdr>
    </w:div>
    <w:div w:id="145363792">
      <w:bodyDiv w:val="1"/>
      <w:marLeft w:val="0"/>
      <w:marRight w:val="0"/>
      <w:marTop w:val="0"/>
      <w:marBottom w:val="0"/>
      <w:divBdr>
        <w:top w:val="none" w:sz="0" w:space="0" w:color="auto"/>
        <w:left w:val="none" w:sz="0" w:space="0" w:color="auto"/>
        <w:bottom w:val="none" w:sz="0" w:space="0" w:color="auto"/>
        <w:right w:val="none" w:sz="0" w:space="0" w:color="auto"/>
      </w:divBdr>
    </w:div>
    <w:div w:id="196043462">
      <w:bodyDiv w:val="1"/>
      <w:marLeft w:val="0"/>
      <w:marRight w:val="0"/>
      <w:marTop w:val="0"/>
      <w:marBottom w:val="0"/>
      <w:divBdr>
        <w:top w:val="none" w:sz="0" w:space="0" w:color="auto"/>
        <w:left w:val="none" w:sz="0" w:space="0" w:color="auto"/>
        <w:bottom w:val="none" w:sz="0" w:space="0" w:color="auto"/>
        <w:right w:val="none" w:sz="0" w:space="0" w:color="auto"/>
      </w:divBdr>
    </w:div>
    <w:div w:id="224919559">
      <w:bodyDiv w:val="1"/>
      <w:marLeft w:val="0"/>
      <w:marRight w:val="0"/>
      <w:marTop w:val="0"/>
      <w:marBottom w:val="0"/>
      <w:divBdr>
        <w:top w:val="none" w:sz="0" w:space="0" w:color="auto"/>
        <w:left w:val="none" w:sz="0" w:space="0" w:color="auto"/>
        <w:bottom w:val="none" w:sz="0" w:space="0" w:color="auto"/>
        <w:right w:val="none" w:sz="0" w:space="0" w:color="auto"/>
      </w:divBdr>
    </w:div>
    <w:div w:id="350188766">
      <w:bodyDiv w:val="1"/>
      <w:marLeft w:val="0"/>
      <w:marRight w:val="0"/>
      <w:marTop w:val="0"/>
      <w:marBottom w:val="0"/>
      <w:divBdr>
        <w:top w:val="none" w:sz="0" w:space="0" w:color="auto"/>
        <w:left w:val="none" w:sz="0" w:space="0" w:color="auto"/>
        <w:bottom w:val="none" w:sz="0" w:space="0" w:color="auto"/>
        <w:right w:val="none" w:sz="0" w:space="0" w:color="auto"/>
      </w:divBdr>
    </w:div>
    <w:div w:id="418522706">
      <w:bodyDiv w:val="1"/>
      <w:marLeft w:val="0"/>
      <w:marRight w:val="0"/>
      <w:marTop w:val="0"/>
      <w:marBottom w:val="0"/>
      <w:divBdr>
        <w:top w:val="none" w:sz="0" w:space="0" w:color="auto"/>
        <w:left w:val="none" w:sz="0" w:space="0" w:color="auto"/>
        <w:bottom w:val="none" w:sz="0" w:space="0" w:color="auto"/>
        <w:right w:val="none" w:sz="0" w:space="0" w:color="auto"/>
      </w:divBdr>
    </w:div>
    <w:div w:id="463348668">
      <w:bodyDiv w:val="1"/>
      <w:marLeft w:val="0"/>
      <w:marRight w:val="0"/>
      <w:marTop w:val="0"/>
      <w:marBottom w:val="0"/>
      <w:divBdr>
        <w:top w:val="none" w:sz="0" w:space="0" w:color="auto"/>
        <w:left w:val="none" w:sz="0" w:space="0" w:color="auto"/>
        <w:bottom w:val="none" w:sz="0" w:space="0" w:color="auto"/>
        <w:right w:val="none" w:sz="0" w:space="0" w:color="auto"/>
      </w:divBdr>
    </w:div>
    <w:div w:id="477765271">
      <w:bodyDiv w:val="1"/>
      <w:marLeft w:val="0"/>
      <w:marRight w:val="0"/>
      <w:marTop w:val="0"/>
      <w:marBottom w:val="0"/>
      <w:divBdr>
        <w:top w:val="none" w:sz="0" w:space="0" w:color="auto"/>
        <w:left w:val="none" w:sz="0" w:space="0" w:color="auto"/>
        <w:bottom w:val="none" w:sz="0" w:space="0" w:color="auto"/>
        <w:right w:val="none" w:sz="0" w:space="0" w:color="auto"/>
      </w:divBdr>
    </w:div>
    <w:div w:id="595139691">
      <w:bodyDiv w:val="1"/>
      <w:marLeft w:val="0"/>
      <w:marRight w:val="0"/>
      <w:marTop w:val="0"/>
      <w:marBottom w:val="0"/>
      <w:divBdr>
        <w:top w:val="none" w:sz="0" w:space="0" w:color="auto"/>
        <w:left w:val="none" w:sz="0" w:space="0" w:color="auto"/>
        <w:bottom w:val="none" w:sz="0" w:space="0" w:color="auto"/>
        <w:right w:val="none" w:sz="0" w:space="0" w:color="auto"/>
      </w:divBdr>
    </w:div>
    <w:div w:id="616524033">
      <w:bodyDiv w:val="1"/>
      <w:marLeft w:val="0"/>
      <w:marRight w:val="0"/>
      <w:marTop w:val="0"/>
      <w:marBottom w:val="0"/>
      <w:divBdr>
        <w:top w:val="none" w:sz="0" w:space="0" w:color="auto"/>
        <w:left w:val="none" w:sz="0" w:space="0" w:color="auto"/>
        <w:bottom w:val="none" w:sz="0" w:space="0" w:color="auto"/>
        <w:right w:val="none" w:sz="0" w:space="0" w:color="auto"/>
      </w:divBdr>
    </w:div>
    <w:div w:id="620260212">
      <w:bodyDiv w:val="1"/>
      <w:marLeft w:val="0"/>
      <w:marRight w:val="0"/>
      <w:marTop w:val="0"/>
      <w:marBottom w:val="0"/>
      <w:divBdr>
        <w:top w:val="none" w:sz="0" w:space="0" w:color="auto"/>
        <w:left w:val="none" w:sz="0" w:space="0" w:color="auto"/>
        <w:bottom w:val="none" w:sz="0" w:space="0" w:color="auto"/>
        <w:right w:val="none" w:sz="0" w:space="0" w:color="auto"/>
      </w:divBdr>
    </w:div>
    <w:div w:id="638151017">
      <w:bodyDiv w:val="1"/>
      <w:marLeft w:val="0"/>
      <w:marRight w:val="0"/>
      <w:marTop w:val="0"/>
      <w:marBottom w:val="0"/>
      <w:divBdr>
        <w:top w:val="none" w:sz="0" w:space="0" w:color="auto"/>
        <w:left w:val="none" w:sz="0" w:space="0" w:color="auto"/>
        <w:bottom w:val="none" w:sz="0" w:space="0" w:color="auto"/>
        <w:right w:val="none" w:sz="0" w:space="0" w:color="auto"/>
      </w:divBdr>
    </w:div>
    <w:div w:id="670258299">
      <w:bodyDiv w:val="1"/>
      <w:marLeft w:val="0"/>
      <w:marRight w:val="0"/>
      <w:marTop w:val="0"/>
      <w:marBottom w:val="0"/>
      <w:divBdr>
        <w:top w:val="none" w:sz="0" w:space="0" w:color="auto"/>
        <w:left w:val="none" w:sz="0" w:space="0" w:color="auto"/>
        <w:bottom w:val="none" w:sz="0" w:space="0" w:color="auto"/>
        <w:right w:val="none" w:sz="0" w:space="0" w:color="auto"/>
      </w:divBdr>
    </w:div>
    <w:div w:id="782189390">
      <w:bodyDiv w:val="1"/>
      <w:marLeft w:val="0"/>
      <w:marRight w:val="0"/>
      <w:marTop w:val="0"/>
      <w:marBottom w:val="0"/>
      <w:divBdr>
        <w:top w:val="none" w:sz="0" w:space="0" w:color="auto"/>
        <w:left w:val="none" w:sz="0" w:space="0" w:color="auto"/>
        <w:bottom w:val="none" w:sz="0" w:space="0" w:color="auto"/>
        <w:right w:val="none" w:sz="0" w:space="0" w:color="auto"/>
      </w:divBdr>
    </w:div>
    <w:div w:id="834951373">
      <w:bodyDiv w:val="1"/>
      <w:marLeft w:val="0"/>
      <w:marRight w:val="0"/>
      <w:marTop w:val="0"/>
      <w:marBottom w:val="0"/>
      <w:divBdr>
        <w:top w:val="none" w:sz="0" w:space="0" w:color="auto"/>
        <w:left w:val="none" w:sz="0" w:space="0" w:color="auto"/>
        <w:bottom w:val="none" w:sz="0" w:space="0" w:color="auto"/>
        <w:right w:val="none" w:sz="0" w:space="0" w:color="auto"/>
      </w:divBdr>
    </w:div>
    <w:div w:id="878009169">
      <w:bodyDiv w:val="1"/>
      <w:marLeft w:val="0"/>
      <w:marRight w:val="0"/>
      <w:marTop w:val="0"/>
      <w:marBottom w:val="0"/>
      <w:divBdr>
        <w:top w:val="none" w:sz="0" w:space="0" w:color="auto"/>
        <w:left w:val="none" w:sz="0" w:space="0" w:color="auto"/>
        <w:bottom w:val="none" w:sz="0" w:space="0" w:color="auto"/>
        <w:right w:val="none" w:sz="0" w:space="0" w:color="auto"/>
      </w:divBdr>
    </w:div>
    <w:div w:id="926041512">
      <w:bodyDiv w:val="1"/>
      <w:marLeft w:val="0"/>
      <w:marRight w:val="0"/>
      <w:marTop w:val="0"/>
      <w:marBottom w:val="0"/>
      <w:divBdr>
        <w:top w:val="none" w:sz="0" w:space="0" w:color="auto"/>
        <w:left w:val="none" w:sz="0" w:space="0" w:color="auto"/>
        <w:bottom w:val="none" w:sz="0" w:space="0" w:color="auto"/>
        <w:right w:val="none" w:sz="0" w:space="0" w:color="auto"/>
      </w:divBdr>
    </w:div>
    <w:div w:id="1054739434">
      <w:bodyDiv w:val="1"/>
      <w:marLeft w:val="0"/>
      <w:marRight w:val="0"/>
      <w:marTop w:val="0"/>
      <w:marBottom w:val="0"/>
      <w:divBdr>
        <w:top w:val="none" w:sz="0" w:space="0" w:color="auto"/>
        <w:left w:val="none" w:sz="0" w:space="0" w:color="auto"/>
        <w:bottom w:val="none" w:sz="0" w:space="0" w:color="auto"/>
        <w:right w:val="none" w:sz="0" w:space="0" w:color="auto"/>
      </w:divBdr>
    </w:div>
    <w:div w:id="1137801116">
      <w:bodyDiv w:val="1"/>
      <w:marLeft w:val="0"/>
      <w:marRight w:val="0"/>
      <w:marTop w:val="0"/>
      <w:marBottom w:val="0"/>
      <w:divBdr>
        <w:top w:val="none" w:sz="0" w:space="0" w:color="auto"/>
        <w:left w:val="none" w:sz="0" w:space="0" w:color="auto"/>
        <w:bottom w:val="none" w:sz="0" w:space="0" w:color="auto"/>
        <w:right w:val="none" w:sz="0" w:space="0" w:color="auto"/>
      </w:divBdr>
    </w:div>
    <w:div w:id="1140612509">
      <w:bodyDiv w:val="1"/>
      <w:marLeft w:val="0"/>
      <w:marRight w:val="0"/>
      <w:marTop w:val="0"/>
      <w:marBottom w:val="0"/>
      <w:divBdr>
        <w:top w:val="none" w:sz="0" w:space="0" w:color="auto"/>
        <w:left w:val="none" w:sz="0" w:space="0" w:color="auto"/>
        <w:bottom w:val="none" w:sz="0" w:space="0" w:color="auto"/>
        <w:right w:val="none" w:sz="0" w:space="0" w:color="auto"/>
      </w:divBdr>
    </w:div>
    <w:div w:id="1165633455">
      <w:bodyDiv w:val="1"/>
      <w:marLeft w:val="0"/>
      <w:marRight w:val="0"/>
      <w:marTop w:val="0"/>
      <w:marBottom w:val="0"/>
      <w:divBdr>
        <w:top w:val="none" w:sz="0" w:space="0" w:color="auto"/>
        <w:left w:val="none" w:sz="0" w:space="0" w:color="auto"/>
        <w:bottom w:val="none" w:sz="0" w:space="0" w:color="auto"/>
        <w:right w:val="none" w:sz="0" w:space="0" w:color="auto"/>
      </w:divBdr>
    </w:div>
    <w:div w:id="1293901696">
      <w:bodyDiv w:val="1"/>
      <w:marLeft w:val="0"/>
      <w:marRight w:val="0"/>
      <w:marTop w:val="0"/>
      <w:marBottom w:val="0"/>
      <w:divBdr>
        <w:top w:val="none" w:sz="0" w:space="0" w:color="auto"/>
        <w:left w:val="none" w:sz="0" w:space="0" w:color="auto"/>
        <w:bottom w:val="none" w:sz="0" w:space="0" w:color="auto"/>
        <w:right w:val="none" w:sz="0" w:space="0" w:color="auto"/>
      </w:divBdr>
    </w:div>
    <w:div w:id="1306591948">
      <w:bodyDiv w:val="1"/>
      <w:marLeft w:val="0"/>
      <w:marRight w:val="0"/>
      <w:marTop w:val="0"/>
      <w:marBottom w:val="0"/>
      <w:divBdr>
        <w:top w:val="none" w:sz="0" w:space="0" w:color="auto"/>
        <w:left w:val="none" w:sz="0" w:space="0" w:color="auto"/>
        <w:bottom w:val="none" w:sz="0" w:space="0" w:color="auto"/>
        <w:right w:val="none" w:sz="0" w:space="0" w:color="auto"/>
      </w:divBdr>
    </w:div>
    <w:div w:id="1355571265">
      <w:bodyDiv w:val="1"/>
      <w:marLeft w:val="0"/>
      <w:marRight w:val="0"/>
      <w:marTop w:val="0"/>
      <w:marBottom w:val="0"/>
      <w:divBdr>
        <w:top w:val="none" w:sz="0" w:space="0" w:color="auto"/>
        <w:left w:val="none" w:sz="0" w:space="0" w:color="auto"/>
        <w:bottom w:val="none" w:sz="0" w:space="0" w:color="auto"/>
        <w:right w:val="none" w:sz="0" w:space="0" w:color="auto"/>
      </w:divBdr>
    </w:div>
    <w:div w:id="1391346077">
      <w:bodyDiv w:val="1"/>
      <w:marLeft w:val="0"/>
      <w:marRight w:val="0"/>
      <w:marTop w:val="0"/>
      <w:marBottom w:val="0"/>
      <w:divBdr>
        <w:top w:val="none" w:sz="0" w:space="0" w:color="auto"/>
        <w:left w:val="none" w:sz="0" w:space="0" w:color="auto"/>
        <w:bottom w:val="none" w:sz="0" w:space="0" w:color="auto"/>
        <w:right w:val="none" w:sz="0" w:space="0" w:color="auto"/>
      </w:divBdr>
    </w:div>
    <w:div w:id="1507476754">
      <w:bodyDiv w:val="1"/>
      <w:marLeft w:val="0"/>
      <w:marRight w:val="0"/>
      <w:marTop w:val="0"/>
      <w:marBottom w:val="0"/>
      <w:divBdr>
        <w:top w:val="none" w:sz="0" w:space="0" w:color="auto"/>
        <w:left w:val="none" w:sz="0" w:space="0" w:color="auto"/>
        <w:bottom w:val="none" w:sz="0" w:space="0" w:color="auto"/>
        <w:right w:val="none" w:sz="0" w:space="0" w:color="auto"/>
      </w:divBdr>
    </w:div>
    <w:div w:id="1572348764">
      <w:bodyDiv w:val="1"/>
      <w:marLeft w:val="0"/>
      <w:marRight w:val="0"/>
      <w:marTop w:val="0"/>
      <w:marBottom w:val="0"/>
      <w:divBdr>
        <w:top w:val="none" w:sz="0" w:space="0" w:color="auto"/>
        <w:left w:val="none" w:sz="0" w:space="0" w:color="auto"/>
        <w:bottom w:val="none" w:sz="0" w:space="0" w:color="auto"/>
        <w:right w:val="none" w:sz="0" w:space="0" w:color="auto"/>
      </w:divBdr>
    </w:div>
    <w:div w:id="1582715960">
      <w:bodyDiv w:val="1"/>
      <w:marLeft w:val="0"/>
      <w:marRight w:val="0"/>
      <w:marTop w:val="0"/>
      <w:marBottom w:val="0"/>
      <w:divBdr>
        <w:top w:val="none" w:sz="0" w:space="0" w:color="auto"/>
        <w:left w:val="none" w:sz="0" w:space="0" w:color="auto"/>
        <w:bottom w:val="none" w:sz="0" w:space="0" w:color="auto"/>
        <w:right w:val="none" w:sz="0" w:space="0" w:color="auto"/>
      </w:divBdr>
    </w:div>
    <w:div w:id="1674457006">
      <w:bodyDiv w:val="1"/>
      <w:marLeft w:val="0"/>
      <w:marRight w:val="0"/>
      <w:marTop w:val="0"/>
      <w:marBottom w:val="0"/>
      <w:divBdr>
        <w:top w:val="none" w:sz="0" w:space="0" w:color="auto"/>
        <w:left w:val="none" w:sz="0" w:space="0" w:color="auto"/>
        <w:bottom w:val="none" w:sz="0" w:space="0" w:color="auto"/>
        <w:right w:val="none" w:sz="0" w:space="0" w:color="auto"/>
      </w:divBdr>
    </w:div>
    <w:div w:id="1707946607">
      <w:bodyDiv w:val="1"/>
      <w:marLeft w:val="0"/>
      <w:marRight w:val="0"/>
      <w:marTop w:val="0"/>
      <w:marBottom w:val="0"/>
      <w:divBdr>
        <w:top w:val="none" w:sz="0" w:space="0" w:color="auto"/>
        <w:left w:val="none" w:sz="0" w:space="0" w:color="auto"/>
        <w:bottom w:val="none" w:sz="0" w:space="0" w:color="auto"/>
        <w:right w:val="none" w:sz="0" w:space="0" w:color="auto"/>
      </w:divBdr>
    </w:div>
    <w:div w:id="1791782665">
      <w:bodyDiv w:val="1"/>
      <w:marLeft w:val="0"/>
      <w:marRight w:val="0"/>
      <w:marTop w:val="0"/>
      <w:marBottom w:val="0"/>
      <w:divBdr>
        <w:top w:val="none" w:sz="0" w:space="0" w:color="auto"/>
        <w:left w:val="none" w:sz="0" w:space="0" w:color="auto"/>
        <w:bottom w:val="none" w:sz="0" w:space="0" w:color="auto"/>
        <w:right w:val="none" w:sz="0" w:space="0" w:color="auto"/>
      </w:divBdr>
    </w:div>
    <w:div w:id="1867207335">
      <w:bodyDiv w:val="1"/>
      <w:marLeft w:val="0"/>
      <w:marRight w:val="0"/>
      <w:marTop w:val="0"/>
      <w:marBottom w:val="0"/>
      <w:divBdr>
        <w:top w:val="none" w:sz="0" w:space="0" w:color="auto"/>
        <w:left w:val="none" w:sz="0" w:space="0" w:color="auto"/>
        <w:bottom w:val="none" w:sz="0" w:space="0" w:color="auto"/>
        <w:right w:val="none" w:sz="0" w:space="0" w:color="auto"/>
      </w:divBdr>
    </w:div>
    <w:div w:id="2030059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4A84C5-7EF5-4410-8BEC-7CB462EE4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4</Pages>
  <Words>1107</Words>
  <Characters>6316</Characters>
  <Application>Microsoft Office Word</Application>
  <DocSecurity>0</DocSecurity>
  <Lines>52</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A-Mesropyan</dc:creator>
  <cp:keywords/>
  <dc:description/>
  <cp:lastModifiedBy>30082022F</cp:lastModifiedBy>
  <cp:revision>429</cp:revision>
  <cp:lastPrinted>2024-08-30T07:30:00Z</cp:lastPrinted>
  <dcterms:created xsi:type="dcterms:W3CDTF">2019-03-13T10:50:00Z</dcterms:created>
  <dcterms:modified xsi:type="dcterms:W3CDTF">2025-07-29T12:51:00Z</dcterms:modified>
</cp:coreProperties>
</file>